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16DB" w14:textId="77777777" w:rsidR="00556D43" w:rsidRPr="006851F4" w:rsidRDefault="00556D43" w:rsidP="00556D43">
      <w:pPr>
        <w:jc w:val="center"/>
        <w:rPr>
          <w:rFonts w:ascii="OpenSans-Regular" w:eastAsia="Calibri" w:hAnsi="OpenSans-Regular" w:cs="Arial"/>
          <w:b/>
          <w:i/>
          <w:sz w:val="56"/>
          <w:szCs w:val="56"/>
          <w:lang w:val="en-US"/>
        </w:rPr>
      </w:pPr>
      <w:r>
        <w:rPr>
          <w:noProof/>
        </w:rPr>
        <w:drawing>
          <wp:inline distT="0" distB="0" distL="0" distR="0" wp14:anchorId="1EFF6531" wp14:editId="46D9DB26">
            <wp:extent cx="3639627" cy="1365622"/>
            <wp:effectExtent l="0" t="0" r="0" b="6350"/>
            <wp:docPr id="2038933208" name="Picture 3"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39627" cy="1365622"/>
                    </a:xfrm>
                    <a:prstGeom prst="rect">
                      <a:avLst/>
                    </a:prstGeom>
                  </pic:spPr>
                </pic:pic>
              </a:graphicData>
            </a:graphic>
          </wp:inline>
        </w:drawing>
      </w:r>
    </w:p>
    <w:p w14:paraId="5F75D3A3" w14:textId="77777777" w:rsidR="00556D43" w:rsidRDefault="00556D43" w:rsidP="00556D43">
      <w:pPr>
        <w:jc w:val="center"/>
        <w:rPr>
          <w:rFonts w:ascii="OpenSans-Regular" w:hAnsi="OpenSans-Regular" w:cs="OpenSans-Regular"/>
          <w:color w:val="1A9B8E"/>
          <w:sz w:val="56"/>
          <w:szCs w:val="56"/>
          <w:lang w:eastAsia="zh-CN"/>
        </w:rPr>
      </w:pPr>
    </w:p>
    <w:p w14:paraId="5E2B4258" w14:textId="25C33028" w:rsidR="00556D43" w:rsidRDefault="00556D43" w:rsidP="00556D43">
      <w:pPr>
        <w:jc w:val="center"/>
        <w:rPr>
          <w:rFonts w:ascii="OpenSans-Regular" w:hAnsi="OpenSans-Regular" w:cs="OpenSans-Regular"/>
          <w:color w:val="005A91"/>
          <w:sz w:val="56"/>
          <w:szCs w:val="56"/>
          <w:lang w:eastAsia="zh-CN"/>
        </w:rPr>
      </w:pPr>
      <w:r w:rsidRPr="009B6A88">
        <w:rPr>
          <w:rFonts w:ascii="OpenSans-Regular" w:hAnsi="OpenSans-Regular" w:cs="OpenSans-Regular"/>
          <w:color w:val="1A9B8E"/>
          <w:sz w:val="56"/>
          <w:szCs w:val="56"/>
          <w:lang w:eastAsia="zh-CN"/>
        </w:rPr>
        <w:t xml:space="preserve">MarinTrust Standard V2 </w:t>
      </w:r>
    </w:p>
    <w:p w14:paraId="25612B3A" w14:textId="77777777" w:rsidR="00D11100" w:rsidRDefault="00D11100" w:rsidP="00556D43">
      <w:pPr>
        <w:rPr>
          <w:rFonts w:ascii="Calibri" w:hAnsi="Calibri" w:cs="Arial"/>
          <w:b/>
          <w:color w:val="808080" w:themeColor="background1" w:themeShade="80"/>
          <w:sz w:val="52"/>
          <w:szCs w:val="52"/>
        </w:rPr>
      </w:pPr>
    </w:p>
    <w:p w14:paraId="631AC8DD" w14:textId="541535E2" w:rsidR="00556D43" w:rsidRDefault="007B4E04" w:rsidP="00954F92">
      <w:pPr>
        <w:jc w:val="center"/>
        <w:rPr>
          <w:rFonts w:ascii="OpenSans-Regular" w:hAnsi="OpenSans-Regular" w:cs="OpenSans-Regular"/>
          <w:color w:val="005A91"/>
          <w:sz w:val="56"/>
          <w:szCs w:val="56"/>
          <w:lang w:eastAsia="zh-CN"/>
        </w:rPr>
      </w:pPr>
      <w:r>
        <w:rPr>
          <w:rFonts w:ascii="OpenSans-Regular" w:hAnsi="OpenSans-Regular" w:cs="OpenSans-Regular"/>
          <w:color w:val="005A91"/>
          <w:sz w:val="56"/>
          <w:szCs w:val="56"/>
          <w:lang w:eastAsia="zh-CN"/>
        </w:rPr>
        <w:t>By-product</w:t>
      </w:r>
      <w:r w:rsidR="00556D43" w:rsidRPr="00556D43">
        <w:rPr>
          <w:rFonts w:ascii="OpenSans-Regular" w:hAnsi="OpenSans-Regular" w:cs="OpenSans-Regular"/>
          <w:color w:val="005A91"/>
          <w:sz w:val="56"/>
          <w:szCs w:val="56"/>
          <w:lang w:eastAsia="zh-CN"/>
        </w:rPr>
        <w:t xml:space="preserve"> Fishery Assessment </w:t>
      </w:r>
    </w:p>
    <w:p w14:paraId="74C03422" w14:textId="77777777" w:rsidR="00AB4EE4" w:rsidRDefault="001C6235" w:rsidP="00954F92">
      <w:pPr>
        <w:jc w:val="center"/>
        <w:rPr>
          <w:rFonts w:ascii="OpenSans-Regular" w:hAnsi="OpenSans-Regular" w:cs="OpenSans-Regular"/>
          <w:i/>
          <w:iCs/>
          <w:color w:val="005A91"/>
          <w:sz w:val="56"/>
          <w:szCs w:val="56"/>
          <w:lang w:eastAsia="zh-CN"/>
        </w:rPr>
      </w:pPr>
      <w:r>
        <w:rPr>
          <w:rFonts w:ascii="OpenSans-Regular" w:hAnsi="OpenSans-Regular" w:cs="OpenSans-Regular"/>
          <w:color w:val="005A91"/>
          <w:sz w:val="56"/>
          <w:szCs w:val="56"/>
          <w:lang w:eastAsia="zh-CN"/>
        </w:rPr>
        <w:t>DNK1</w:t>
      </w:r>
      <w:r w:rsidR="008317E7">
        <w:rPr>
          <w:rFonts w:ascii="OpenSans-Regular" w:hAnsi="OpenSans-Regular" w:cs="OpenSans-Regular"/>
          <w:color w:val="005A91"/>
          <w:sz w:val="56"/>
          <w:szCs w:val="56"/>
          <w:lang w:eastAsia="zh-CN"/>
        </w:rPr>
        <w:t>8</w:t>
      </w:r>
      <w:r w:rsidR="00326B55">
        <w:rPr>
          <w:rFonts w:ascii="OpenSans-Regular" w:hAnsi="OpenSans-Regular" w:cs="OpenSans-Regular"/>
          <w:color w:val="005A91"/>
          <w:sz w:val="56"/>
          <w:szCs w:val="56"/>
          <w:lang w:eastAsia="zh-CN"/>
        </w:rPr>
        <w:t xml:space="preserve"> </w:t>
      </w:r>
      <w:r>
        <w:rPr>
          <w:rFonts w:ascii="OpenSans-Regular" w:hAnsi="OpenSans-Regular" w:cs="OpenSans-Regular"/>
          <w:color w:val="005A91"/>
          <w:sz w:val="56"/>
          <w:szCs w:val="56"/>
          <w:lang w:eastAsia="zh-CN"/>
        </w:rPr>
        <w:t xml:space="preserve">- </w:t>
      </w:r>
      <w:r w:rsidR="002E14F3" w:rsidRPr="002E14F3">
        <w:rPr>
          <w:rFonts w:ascii="OpenSans-Regular" w:hAnsi="OpenSans-Regular" w:cs="OpenSans-Regular"/>
          <w:color w:val="005A91"/>
          <w:sz w:val="56"/>
          <w:szCs w:val="56"/>
          <w:lang w:eastAsia="zh-CN"/>
        </w:rPr>
        <w:t>Saithe</w:t>
      </w:r>
      <w:r w:rsidR="002E14F3" w:rsidRPr="002E14F3">
        <w:rPr>
          <w:rFonts w:ascii="OpenSans-Regular" w:hAnsi="OpenSans-Regular" w:cs="OpenSans-Regular"/>
          <w:i/>
          <w:iCs/>
          <w:color w:val="005A91"/>
          <w:sz w:val="56"/>
          <w:szCs w:val="56"/>
          <w:lang w:eastAsia="zh-CN"/>
        </w:rPr>
        <w:t xml:space="preserve"> (Pollachius virens)</w:t>
      </w:r>
    </w:p>
    <w:p w14:paraId="3CE93414" w14:textId="5B3AAB08" w:rsidR="00954F92" w:rsidRPr="00873242" w:rsidRDefault="002E14F3" w:rsidP="00954F92">
      <w:pPr>
        <w:jc w:val="center"/>
        <w:rPr>
          <w:rFonts w:ascii="OpenSans-Regular" w:hAnsi="OpenSans-Regular" w:cs="OpenSans-Regular"/>
          <w:i/>
          <w:iCs/>
          <w:color w:val="005A91"/>
          <w:sz w:val="56"/>
          <w:szCs w:val="56"/>
          <w:lang w:eastAsia="zh-CN"/>
        </w:rPr>
      </w:pPr>
      <w:r w:rsidRPr="002E14F3">
        <w:rPr>
          <w:rFonts w:ascii="OpenSans-Regular" w:hAnsi="OpenSans-Regular" w:cs="OpenSans-Regular"/>
          <w:color w:val="005A91"/>
          <w:sz w:val="56"/>
          <w:szCs w:val="56"/>
          <w:lang w:eastAsia="zh-CN"/>
        </w:rPr>
        <w:t xml:space="preserve">in </w:t>
      </w:r>
      <w:r w:rsidR="001C6235" w:rsidRPr="001C6235">
        <w:rPr>
          <w:rFonts w:ascii="OpenSans-Regular" w:hAnsi="OpenSans-Regular" w:cs="OpenSans-Regular"/>
          <w:color w:val="005A91"/>
          <w:sz w:val="56"/>
          <w:szCs w:val="56"/>
          <w:lang w:eastAsia="zh-CN"/>
        </w:rPr>
        <w:t>FAO</w:t>
      </w:r>
      <w:r w:rsidR="001C6235">
        <w:rPr>
          <w:rFonts w:ascii="OpenSans-Regular" w:hAnsi="OpenSans-Regular" w:cs="OpenSans-Regular"/>
          <w:color w:val="005A91"/>
          <w:sz w:val="56"/>
          <w:szCs w:val="56"/>
          <w:lang w:eastAsia="zh-CN"/>
        </w:rPr>
        <w:t xml:space="preserve"> 27, ICES 5</w:t>
      </w:r>
      <w:r w:rsidR="001C6235" w:rsidRPr="001C6235">
        <w:rPr>
          <w:rFonts w:ascii="OpenSans-Regular" w:hAnsi="OpenSans-Regular" w:cs="OpenSans-Regular"/>
          <w:color w:val="005A91"/>
          <w:sz w:val="56"/>
          <w:szCs w:val="56"/>
          <w:lang w:eastAsia="zh-CN"/>
        </w:rPr>
        <w:t>.</w:t>
      </w:r>
      <w:r w:rsidR="008317E7">
        <w:rPr>
          <w:rFonts w:ascii="OpenSans-Regular" w:hAnsi="OpenSans-Regular" w:cs="OpenSans-Regular"/>
          <w:color w:val="005A91"/>
          <w:sz w:val="56"/>
          <w:szCs w:val="56"/>
          <w:lang w:eastAsia="zh-CN"/>
        </w:rPr>
        <w:t>a</w:t>
      </w:r>
      <w:r w:rsidR="001C6235" w:rsidRPr="001C6235">
        <w:rPr>
          <w:rFonts w:ascii="OpenSans-Regular" w:hAnsi="OpenSans-Regular" w:cs="OpenSans-Regular"/>
          <w:color w:val="005A91"/>
          <w:sz w:val="56"/>
          <w:szCs w:val="56"/>
          <w:lang w:eastAsia="zh-CN"/>
        </w:rPr>
        <w:t xml:space="preserve"> (</w:t>
      </w:r>
      <w:r w:rsidR="008317E7" w:rsidRPr="008317E7">
        <w:rPr>
          <w:rFonts w:ascii="OpenSans-Regular" w:hAnsi="OpenSans-Regular" w:cs="OpenSans-Regular"/>
          <w:color w:val="005A91"/>
          <w:sz w:val="56"/>
          <w:szCs w:val="56"/>
          <w:lang w:eastAsia="zh-CN"/>
        </w:rPr>
        <w:t>Iceland</w:t>
      </w:r>
      <w:r w:rsidR="008317E7">
        <w:rPr>
          <w:rFonts w:ascii="OpenSans-Regular" w:hAnsi="OpenSans-Regular" w:cs="OpenSans-Regular"/>
          <w:color w:val="005A91"/>
          <w:sz w:val="56"/>
          <w:szCs w:val="56"/>
          <w:lang w:eastAsia="zh-CN"/>
        </w:rPr>
        <w:t xml:space="preserve"> </w:t>
      </w:r>
      <w:r w:rsidR="001C6235" w:rsidRPr="001C6235">
        <w:rPr>
          <w:rFonts w:ascii="OpenSans-Regular" w:hAnsi="OpenSans-Regular" w:cs="OpenSans-Regular"/>
          <w:color w:val="005A91"/>
          <w:sz w:val="56"/>
          <w:szCs w:val="56"/>
          <w:lang w:eastAsia="zh-CN"/>
        </w:rPr>
        <w:t>grounds)</w:t>
      </w:r>
    </w:p>
    <w:p w14:paraId="597FAF51" w14:textId="77777777" w:rsidR="0011681C" w:rsidRPr="0011681C" w:rsidRDefault="0011681C" w:rsidP="00954F92">
      <w:pPr>
        <w:jc w:val="center"/>
        <w:rPr>
          <w:b/>
          <w:sz w:val="32"/>
          <w:szCs w:val="52"/>
        </w:rPr>
      </w:pPr>
    </w:p>
    <w:p w14:paraId="12759E48" w14:textId="77777777" w:rsidR="00C24AE0" w:rsidRDefault="00C24AE0">
      <w:pPr>
        <w:rPr>
          <w:b/>
        </w:rPr>
      </w:pPr>
    </w:p>
    <w:p w14:paraId="4545DA31" w14:textId="77777777" w:rsidR="00B15FDC" w:rsidRDefault="00B15FDC">
      <w:pPr>
        <w:rPr>
          <w:b/>
        </w:rPr>
      </w:pPr>
    </w:p>
    <w:p w14:paraId="23D05FD2" w14:textId="77777777" w:rsidR="00B15FDC" w:rsidRDefault="00B15FDC">
      <w:pPr>
        <w:rPr>
          <w:b/>
        </w:rPr>
      </w:pPr>
    </w:p>
    <w:p w14:paraId="0BF8C2D9" w14:textId="77777777" w:rsidR="00B15FDC" w:rsidRDefault="00B15FDC">
      <w:pPr>
        <w:rPr>
          <w:b/>
        </w:rPr>
      </w:pPr>
    </w:p>
    <w:p w14:paraId="38DC8D0C" w14:textId="77777777" w:rsidR="00556D43" w:rsidRPr="009E10F2" w:rsidRDefault="00556D43" w:rsidP="00556D43">
      <w:pPr>
        <w:spacing w:after="0" w:line="240" w:lineRule="auto"/>
        <w:rPr>
          <w:rFonts w:ascii="OpenSans-Regular" w:hAnsi="OpenSans-Regular" w:cs="OpenSans-Regular"/>
          <w:b/>
          <w:bCs/>
          <w:color w:val="4D4D4D"/>
          <w:lang w:eastAsia="zh-CN"/>
        </w:rPr>
      </w:pPr>
      <w:r w:rsidRPr="009E10F2">
        <w:rPr>
          <w:rFonts w:ascii="OpenSans-Regular" w:hAnsi="OpenSans-Regular" w:cs="OpenSans-Regular"/>
          <w:b/>
          <w:bCs/>
          <w:color w:val="4D4D4D"/>
          <w:lang w:eastAsia="zh-CN"/>
        </w:rPr>
        <w:t>MarinTrust Programme</w:t>
      </w:r>
    </w:p>
    <w:p w14:paraId="001BE9B1" w14:textId="77777777" w:rsidR="00556D43" w:rsidRPr="009E10F2" w:rsidRDefault="00556D43" w:rsidP="00556D43">
      <w:pPr>
        <w:spacing w:after="0" w:line="240" w:lineRule="auto"/>
        <w:rPr>
          <w:rFonts w:ascii="OpenSans-Regular" w:hAnsi="OpenSans-Regular" w:cs="OpenSans-Regular"/>
          <w:color w:val="4D4D4D"/>
          <w:lang w:eastAsia="zh-CN"/>
        </w:rPr>
      </w:pPr>
      <w:r w:rsidRPr="009E10F2">
        <w:rPr>
          <w:rFonts w:ascii="OpenSans-Regular" w:hAnsi="OpenSans-Regular" w:cs="OpenSans-Regular"/>
          <w:color w:val="4D4D4D"/>
          <w:lang w:eastAsia="zh-CN"/>
        </w:rPr>
        <w:t>Unit C, Printworks</w:t>
      </w:r>
    </w:p>
    <w:p w14:paraId="49E0E718" w14:textId="77777777" w:rsidR="00556D43" w:rsidRPr="009E10F2" w:rsidRDefault="00556D43" w:rsidP="00556D43">
      <w:pPr>
        <w:spacing w:after="0"/>
        <w:rPr>
          <w:rFonts w:ascii="OpenSans-Regular" w:hAnsi="OpenSans-Regular" w:cs="OpenSans-Regular"/>
          <w:color w:val="4D4D4D"/>
          <w:lang w:eastAsia="zh-CN"/>
        </w:rPr>
      </w:pPr>
      <w:r w:rsidRPr="009E10F2">
        <w:rPr>
          <w:rFonts w:ascii="OpenSans-Regular" w:hAnsi="OpenSans-Regular" w:cs="OpenSans-Regular"/>
          <w:color w:val="4D4D4D"/>
          <w:lang w:eastAsia="zh-CN"/>
        </w:rPr>
        <w:t xml:space="preserve">22 Amelia Street </w:t>
      </w:r>
    </w:p>
    <w:p w14:paraId="540E5B9C" w14:textId="77777777" w:rsidR="00556D43" w:rsidRPr="003C4E40" w:rsidRDefault="00556D43" w:rsidP="00556D43">
      <w:pPr>
        <w:spacing w:after="0"/>
        <w:rPr>
          <w:rFonts w:ascii="OpenSans-Regular" w:hAnsi="OpenSans-Regular" w:cs="OpenSans-Regular"/>
          <w:color w:val="4D4D4D"/>
          <w:lang w:val="pt-BR" w:eastAsia="zh-CN"/>
        </w:rPr>
      </w:pPr>
      <w:r w:rsidRPr="003C4E40">
        <w:rPr>
          <w:rFonts w:ascii="OpenSans-Regular" w:hAnsi="OpenSans-Regular" w:cs="OpenSans-Regular"/>
          <w:color w:val="4D4D4D"/>
          <w:lang w:val="pt-BR" w:eastAsia="zh-CN"/>
        </w:rPr>
        <w:t>London</w:t>
      </w:r>
    </w:p>
    <w:p w14:paraId="45DD5A5F" w14:textId="77777777" w:rsidR="00556D43" w:rsidRPr="003C4E40" w:rsidRDefault="00556D43" w:rsidP="00556D43">
      <w:pPr>
        <w:spacing w:after="0"/>
        <w:rPr>
          <w:rFonts w:ascii="OpenSans-Regular" w:hAnsi="OpenSans-Regular" w:cs="OpenSans-Regular"/>
          <w:color w:val="4D4D4D"/>
          <w:lang w:val="pt-BR" w:eastAsia="zh-CN"/>
        </w:rPr>
      </w:pPr>
      <w:r w:rsidRPr="003C4E40">
        <w:rPr>
          <w:rFonts w:ascii="OpenSans-Regular" w:hAnsi="OpenSans-Regular" w:cs="OpenSans-Regular"/>
          <w:color w:val="4D4D4D"/>
          <w:lang w:val="pt-BR" w:eastAsia="zh-CN"/>
        </w:rPr>
        <w:t>SE17 3BZ</w:t>
      </w:r>
    </w:p>
    <w:p w14:paraId="57E0BB2A" w14:textId="77777777" w:rsidR="00556D43" w:rsidRPr="00CC62E2" w:rsidRDefault="00556D43" w:rsidP="00556D43">
      <w:pPr>
        <w:spacing w:after="0"/>
        <w:rPr>
          <w:lang w:val="pt-PT"/>
        </w:rPr>
      </w:pPr>
      <w:r w:rsidRPr="003C4E40">
        <w:rPr>
          <w:rFonts w:ascii="OpenSans-Regular" w:hAnsi="OpenSans-Regular" w:cs="OpenSans-Regular"/>
          <w:color w:val="4D4D4D"/>
          <w:lang w:val="pt-BR" w:eastAsia="zh-CN"/>
        </w:rPr>
        <w:t>E:</w:t>
      </w:r>
      <w:r w:rsidRPr="00CC62E2">
        <w:rPr>
          <w:lang w:val="pt-PT"/>
        </w:rPr>
        <w:t xml:space="preserve"> </w:t>
      </w:r>
      <w:r w:rsidRPr="00CC62E2">
        <w:rPr>
          <w:rStyle w:val="Hyperlink"/>
          <w:rFonts w:ascii="OpenSans-Regular" w:hAnsi="OpenSans-Regular"/>
          <w:lang w:val="pt-PT"/>
        </w:rPr>
        <w:t>standards@marin-trust.com</w:t>
      </w:r>
    </w:p>
    <w:p w14:paraId="63790D20" w14:textId="77777777" w:rsidR="00556D43" w:rsidRPr="009E10F2" w:rsidRDefault="00556D43" w:rsidP="00556D43">
      <w:pPr>
        <w:spacing w:after="0"/>
        <w:rPr>
          <w:rFonts w:ascii="OpenSans-Regular" w:hAnsi="OpenSans-Regular" w:cs="OpenSans-Regular"/>
          <w:color w:val="4D4D4D"/>
          <w:lang w:eastAsia="zh-CN"/>
        </w:rPr>
      </w:pPr>
      <w:r w:rsidRPr="009E10F2">
        <w:rPr>
          <w:rFonts w:ascii="OpenSans-Regular" w:hAnsi="OpenSans-Regular" w:cs="OpenSans-Regular"/>
          <w:color w:val="4D4D4D"/>
          <w:lang w:eastAsia="zh-CN"/>
        </w:rPr>
        <w:t>T: +44 2039 780 819</w:t>
      </w:r>
    </w:p>
    <w:p w14:paraId="6157C437" w14:textId="77777777" w:rsidR="00B15FDC" w:rsidRDefault="00B15FDC">
      <w:pPr>
        <w:rPr>
          <w:b/>
        </w:rPr>
      </w:pPr>
    </w:p>
    <w:p w14:paraId="7F0F5375" w14:textId="77777777" w:rsidR="00B15FDC" w:rsidRDefault="00B15FDC">
      <w:pPr>
        <w:rPr>
          <w:b/>
        </w:rPr>
      </w:pPr>
    </w:p>
    <w:p w14:paraId="67D90CA1" w14:textId="442541CE" w:rsidR="0011681C" w:rsidRPr="00DD4CCD" w:rsidRDefault="00B15FDC" w:rsidP="00DD4CCD">
      <w:pPr>
        <w:jc w:val="both"/>
      </w:pPr>
      <w:r>
        <w:rPr>
          <w:rFonts w:ascii="Calibri" w:hAnsi="Calibri" w:cs="Arial"/>
          <w:b/>
          <w:color w:val="808080" w:themeColor="background1" w:themeShade="80"/>
        </w:rPr>
        <w:br w:type="page"/>
      </w:r>
    </w:p>
    <w:p w14:paraId="2FACDBDE" w14:textId="1D54464D" w:rsidR="00F97A60" w:rsidRPr="00556D43" w:rsidRDefault="00F97A60" w:rsidP="00F97A60">
      <w:pPr>
        <w:pStyle w:val="Caption"/>
        <w:keepNext/>
        <w:rPr>
          <w:rFonts w:ascii="OpenSans-Regular" w:hAnsi="OpenSans-Regular" w:cs="OpenSans-Regular"/>
          <w:b w:val="0"/>
          <w:bCs w:val="0"/>
          <w:smallCaps w:val="0"/>
          <w:color w:val="005A91"/>
          <w:spacing w:val="0"/>
          <w:sz w:val="36"/>
          <w:szCs w:val="36"/>
          <w:lang w:eastAsia="zh-CN"/>
        </w:rPr>
      </w:pPr>
      <w:r w:rsidRPr="00556D43">
        <w:rPr>
          <w:rFonts w:ascii="OpenSans-Regular" w:hAnsi="OpenSans-Regular" w:cs="OpenSans-Regular"/>
          <w:b w:val="0"/>
          <w:bCs w:val="0"/>
          <w:smallCaps w:val="0"/>
          <w:color w:val="005A91"/>
          <w:spacing w:val="0"/>
          <w:sz w:val="36"/>
          <w:szCs w:val="36"/>
          <w:lang w:eastAsia="zh-CN"/>
        </w:rPr>
        <w:lastRenderedPageBreak/>
        <w:t xml:space="preserve">Table </w:t>
      </w:r>
      <w:r w:rsidRPr="00556D43">
        <w:rPr>
          <w:rFonts w:ascii="OpenSans-Regular" w:hAnsi="OpenSans-Regular" w:cs="OpenSans-Regular"/>
          <w:b w:val="0"/>
          <w:bCs w:val="0"/>
          <w:smallCaps w:val="0"/>
          <w:color w:val="005A91"/>
          <w:spacing w:val="0"/>
          <w:sz w:val="36"/>
          <w:szCs w:val="36"/>
          <w:lang w:eastAsia="zh-CN"/>
        </w:rPr>
        <w:fldChar w:fldCharType="begin"/>
      </w:r>
      <w:r w:rsidRPr="00556D43">
        <w:rPr>
          <w:rFonts w:ascii="OpenSans-Regular" w:hAnsi="OpenSans-Regular" w:cs="OpenSans-Regular"/>
          <w:b w:val="0"/>
          <w:bCs w:val="0"/>
          <w:smallCaps w:val="0"/>
          <w:color w:val="005A91"/>
          <w:spacing w:val="0"/>
          <w:sz w:val="36"/>
          <w:szCs w:val="36"/>
          <w:lang w:eastAsia="zh-CN"/>
        </w:rPr>
        <w:instrText xml:space="preserve"> SEQ Table \* ARABIC </w:instrText>
      </w:r>
      <w:r w:rsidRPr="00556D43">
        <w:rPr>
          <w:rFonts w:ascii="OpenSans-Regular" w:hAnsi="OpenSans-Regular" w:cs="OpenSans-Regular"/>
          <w:b w:val="0"/>
          <w:bCs w:val="0"/>
          <w:smallCaps w:val="0"/>
          <w:color w:val="005A91"/>
          <w:spacing w:val="0"/>
          <w:sz w:val="36"/>
          <w:szCs w:val="36"/>
          <w:lang w:eastAsia="zh-CN"/>
        </w:rPr>
        <w:fldChar w:fldCharType="separate"/>
      </w:r>
      <w:r w:rsidR="0037262D">
        <w:rPr>
          <w:rFonts w:ascii="OpenSans-Regular" w:hAnsi="OpenSans-Regular" w:cs="OpenSans-Regular"/>
          <w:b w:val="0"/>
          <w:bCs w:val="0"/>
          <w:smallCaps w:val="0"/>
          <w:noProof/>
          <w:color w:val="005A91"/>
          <w:spacing w:val="0"/>
          <w:sz w:val="36"/>
          <w:szCs w:val="36"/>
          <w:lang w:eastAsia="zh-CN"/>
        </w:rPr>
        <w:t>1</w:t>
      </w:r>
      <w:r w:rsidRPr="00556D43">
        <w:rPr>
          <w:rFonts w:ascii="OpenSans-Regular" w:hAnsi="OpenSans-Regular" w:cs="OpenSans-Regular"/>
          <w:b w:val="0"/>
          <w:bCs w:val="0"/>
          <w:smallCaps w:val="0"/>
          <w:color w:val="005A91"/>
          <w:spacing w:val="0"/>
          <w:sz w:val="36"/>
          <w:szCs w:val="36"/>
          <w:lang w:eastAsia="zh-CN"/>
        </w:rPr>
        <w:fldChar w:fldCharType="end"/>
      </w:r>
      <w:r w:rsidRPr="00556D43">
        <w:rPr>
          <w:rFonts w:ascii="OpenSans-Regular" w:hAnsi="OpenSans-Regular" w:cs="OpenSans-Regular"/>
          <w:b w:val="0"/>
          <w:bCs w:val="0"/>
          <w:smallCaps w:val="0"/>
          <w:color w:val="005A91"/>
          <w:spacing w:val="0"/>
          <w:sz w:val="36"/>
          <w:szCs w:val="36"/>
          <w:lang w:eastAsia="zh-CN"/>
        </w:rPr>
        <w:t xml:space="preserve"> Application details and summary of the assessment outcome</w:t>
      </w:r>
    </w:p>
    <w:tbl>
      <w:tblPr>
        <w:tblStyle w:val="TableGrid"/>
        <w:tblW w:w="9758" w:type="dxa"/>
        <w:tblLook w:val="04A0" w:firstRow="1" w:lastRow="0" w:firstColumn="1" w:lastColumn="0" w:noHBand="0" w:noVBand="1"/>
      </w:tblPr>
      <w:tblGrid>
        <w:gridCol w:w="2529"/>
        <w:gridCol w:w="2399"/>
        <w:gridCol w:w="4830"/>
      </w:tblGrid>
      <w:tr w:rsidR="007D5A02" w:rsidRPr="00EC3673" w14:paraId="1091BA4D" w14:textId="77777777" w:rsidTr="00FF4709">
        <w:trPr>
          <w:trHeight w:val="275"/>
        </w:trPr>
        <w:tc>
          <w:tcPr>
            <w:tcW w:w="2529" w:type="dxa"/>
            <w:vMerge w:val="restart"/>
            <w:shd w:val="clear" w:color="auto" w:fill="7EC2B8"/>
            <w:vAlign w:val="center"/>
          </w:tcPr>
          <w:p w14:paraId="47C8EB0E"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Fishery Under Assessment</w:t>
            </w:r>
          </w:p>
        </w:tc>
        <w:tc>
          <w:tcPr>
            <w:tcW w:w="2399" w:type="dxa"/>
            <w:vAlign w:val="center"/>
          </w:tcPr>
          <w:p w14:paraId="01EE4E42"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 xml:space="preserve">Species: </w:t>
            </w:r>
          </w:p>
        </w:tc>
        <w:tc>
          <w:tcPr>
            <w:tcW w:w="4830" w:type="dxa"/>
            <w:vAlign w:val="center"/>
          </w:tcPr>
          <w:p w14:paraId="71C79450" w14:textId="443C2BE9" w:rsidR="007D5A02" w:rsidRPr="00D132D5" w:rsidRDefault="002E14F3" w:rsidP="005B33BB">
            <w:pPr>
              <w:pStyle w:val="Heading2"/>
              <w:spacing w:before="0"/>
              <w:rPr>
                <w:rFonts w:ascii="OpenSans-Regular" w:hAnsi="OpenSans-Regular" w:cs="Arial"/>
                <w:color w:val="4D4D4D"/>
                <w:sz w:val="24"/>
              </w:rPr>
            </w:pPr>
            <w:r w:rsidRPr="002E14F3">
              <w:rPr>
                <w:rFonts w:ascii="OpenSans-Regular" w:hAnsi="OpenSans-Regular" w:cs="Arial"/>
                <w:color w:val="4D4D4D"/>
                <w:sz w:val="24"/>
              </w:rPr>
              <w:t>Saithe (</w:t>
            </w:r>
            <w:r w:rsidRPr="002E14F3">
              <w:rPr>
                <w:rFonts w:ascii="OpenSans-Regular" w:hAnsi="OpenSans-Regular" w:cs="Arial"/>
                <w:i/>
                <w:iCs/>
                <w:color w:val="4D4D4D"/>
                <w:sz w:val="24"/>
              </w:rPr>
              <w:t>Pollachius virens</w:t>
            </w:r>
            <w:r w:rsidRPr="002E14F3">
              <w:rPr>
                <w:rFonts w:ascii="OpenSans-Regular" w:hAnsi="OpenSans-Regular" w:cs="Arial"/>
                <w:color w:val="4D4D4D"/>
                <w:sz w:val="24"/>
              </w:rPr>
              <w:t>)</w:t>
            </w:r>
          </w:p>
        </w:tc>
      </w:tr>
      <w:tr w:rsidR="007D5A02" w:rsidRPr="00EC3673" w14:paraId="14BFD64E" w14:textId="77777777" w:rsidTr="00FF4709">
        <w:trPr>
          <w:trHeight w:val="310"/>
        </w:trPr>
        <w:tc>
          <w:tcPr>
            <w:tcW w:w="2529" w:type="dxa"/>
            <w:vMerge/>
            <w:shd w:val="clear" w:color="auto" w:fill="7EC2B8"/>
            <w:vAlign w:val="center"/>
          </w:tcPr>
          <w:p w14:paraId="41A4CB8D" w14:textId="77777777" w:rsidR="007D5A02" w:rsidRPr="00D132D5" w:rsidRDefault="007D5A02" w:rsidP="005B33BB">
            <w:pPr>
              <w:pStyle w:val="Heading2"/>
              <w:spacing w:before="0"/>
              <w:rPr>
                <w:rFonts w:ascii="OpenSans-Regular" w:hAnsi="OpenSans-Regular" w:cs="Arial"/>
                <w:color w:val="4D4D4D"/>
                <w:sz w:val="24"/>
              </w:rPr>
            </w:pPr>
          </w:p>
        </w:tc>
        <w:tc>
          <w:tcPr>
            <w:tcW w:w="2399" w:type="dxa"/>
            <w:vAlign w:val="center"/>
          </w:tcPr>
          <w:p w14:paraId="6A21C72C"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 xml:space="preserve">Geographical area: </w:t>
            </w:r>
          </w:p>
        </w:tc>
        <w:tc>
          <w:tcPr>
            <w:tcW w:w="4830" w:type="dxa"/>
            <w:vAlign w:val="center"/>
          </w:tcPr>
          <w:p w14:paraId="2CE2D2DB" w14:textId="11A1275C" w:rsidR="007D5A02" w:rsidRPr="00D132D5" w:rsidRDefault="008317E7" w:rsidP="001C6235">
            <w:pPr>
              <w:pStyle w:val="Heading2"/>
              <w:rPr>
                <w:rFonts w:ascii="OpenSans-Regular" w:hAnsi="OpenSans-Regular" w:cs="Arial"/>
                <w:color w:val="4D4D4D"/>
                <w:sz w:val="24"/>
              </w:rPr>
            </w:pPr>
            <w:r w:rsidRPr="008317E7">
              <w:rPr>
                <w:rFonts w:ascii="OpenSans-Regular" w:hAnsi="OpenSans-Regular" w:cs="Arial"/>
                <w:color w:val="4D4D4D"/>
                <w:sz w:val="24"/>
              </w:rPr>
              <w:t>FAO 27, ICES 5.a (Iceland grounds)</w:t>
            </w:r>
          </w:p>
        </w:tc>
      </w:tr>
      <w:tr w:rsidR="007D5A02" w:rsidRPr="00EC3673" w14:paraId="7DCA8ED6" w14:textId="77777777" w:rsidTr="00FF4709">
        <w:trPr>
          <w:trHeight w:val="351"/>
        </w:trPr>
        <w:tc>
          <w:tcPr>
            <w:tcW w:w="2529" w:type="dxa"/>
            <w:vMerge/>
            <w:shd w:val="clear" w:color="auto" w:fill="7EC2B8"/>
            <w:vAlign w:val="center"/>
          </w:tcPr>
          <w:p w14:paraId="1E8D3166" w14:textId="77777777" w:rsidR="007D5A02" w:rsidRPr="00D132D5" w:rsidRDefault="007D5A02" w:rsidP="005B33BB">
            <w:pPr>
              <w:pStyle w:val="Heading2"/>
              <w:spacing w:before="0"/>
              <w:rPr>
                <w:rFonts w:ascii="OpenSans-Regular" w:hAnsi="OpenSans-Regular" w:cs="Arial"/>
                <w:color w:val="4D4D4D"/>
                <w:sz w:val="24"/>
              </w:rPr>
            </w:pPr>
          </w:p>
        </w:tc>
        <w:tc>
          <w:tcPr>
            <w:tcW w:w="2399" w:type="dxa"/>
            <w:vAlign w:val="center"/>
          </w:tcPr>
          <w:p w14:paraId="29ACDF56" w14:textId="558535FB"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 xml:space="preserve">Country of origin of the </w:t>
            </w:r>
            <w:r w:rsidR="00C61873">
              <w:rPr>
                <w:rFonts w:ascii="OpenSans-Regular" w:hAnsi="OpenSans-Regular" w:cs="Arial"/>
                <w:color w:val="4D4D4D"/>
                <w:sz w:val="24"/>
              </w:rPr>
              <w:t>product:</w:t>
            </w:r>
          </w:p>
        </w:tc>
        <w:tc>
          <w:tcPr>
            <w:tcW w:w="4830" w:type="dxa"/>
            <w:vAlign w:val="center"/>
          </w:tcPr>
          <w:p w14:paraId="5C2FD155" w14:textId="77777777" w:rsidR="007D5A02" w:rsidRDefault="00F00C68" w:rsidP="005B33BB">
            <w:pPr>
              <w:pStyle w:val="Heading2"/>
              <w:spacing w:before="0"/>
              <w:rPr>
                <w:rFonts w:ascii="OpenSans-Regular" w:hAnsi="OpenSans-Regular" w:cs="Arial"/>
                <w:color w:val="4D4D4D"/>
                <w:sz w:val="24"/>
              </w:rPr>
            </w:pPr>
            <w:r>
              <w:rPr>
                <w:rFonts w:ascii="OpenSans-Regular" w:hAnsi="OpenSans-Regular" w:cs="Arial"/>
                <w:color w:val="4D4D4D"/>
                <w:sz w:val="24"/>
              </w:rPr>
              <w:t>Denmark</w:t>
            </w:r>
          </w:p>
          <w:p w14:paraId="6800B271" w14:textId="6E6FB11C" w:rsidR="001C6235" w:rsidRPr="001C6235" w:rsidRDefault="001C6235" w:rsidP="001C6235">
            <w:pPr>
              <w:pStyle w:val="Heading2"/>
              <w:spacing w:before="0"/>
            </w:pPr>
            <w:r w:rsidRPr="001C6235">
              <w:rPr>
                <w:rFonts w:ascii="OpenSans-Regular" w:hAnsi="OpenSans-Regular" w:cs="Arial"/>
                <w:color w:val="4D4D4D"/>
                <w:sz w:val="24"/>
              </w:rPr>
              <w:t>Flag countries: Iceland</w:t>
            </w:r>
          </w:p>
        </w:tc>
      </w:tr>
      <w:tr w:rsidR="007D5A02" w:rsidRPr="00EC3673" w14:paraId="0BF60D5E" w14:textId="77777777" w:rsidTr="00FF4709">
        <w:trPr>
          <w:trHeight w:val="664"/>
        </w:trPr>
        <w:tc>
          <w:tcPr>
            <w:tcW w:w="2529" w:type="dxa"/>
            <w:vMerge/>
            <w:shd w:val="clear" w:color="auto" w:fill="7EC2B8"/>
            <w:vAlign w:val="center"/>
          </w:tcPr>
          <w:p w14:paraId="5ED69643" w14:textId="77777777" w:rsidR="007D5A02" w:rsidRPr="00D132D5" w:rsidRDefault="007D5A02" w:rsidP="005B33BB">
            <w:pPr>
              <w:pStyle w:val="Heading2"/>
              <w:spacing w:before="0"/>
              <w:rPr>
                <w:rFonts w:ascii="OpenSans-Regular" w:hAnsi="OpenSans-Regular" w:cs="Arial"/>
                <w:color w:val="4D4D4D"/>
                <w:sz w:val="24"/>
              </w:rPr>
            </w:pPr>
          </w:p>
        </w:tc>
        <w:tc>
          <w:tcPr>
            <w:tcW w:w="2399" w:type="dxa"/>
            <w:vAlign w:val="center"/>
          </w:tcPr>
          <w:p w14:paraId="694F5F2E"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 xml:space="preserve">Stock: </w:t>
            </w:r>
          </w:p>
        </w:tc>
        <w:tc>
          <w:tcPr>
            <w:tcW w:w="4830" w:type="dxa"/>
            <w:vAlign w:val="center"/>
          </w:tcPr>
          <w:p w14:paraId="2503558F" w14:textId="3BCEB4D8" w:rsidR="007D5A02" w:rsidRPr="00D132D5" w:rsidRDefault="008317E7" w:rsidP="002E14F3">
            <w:pPr>
              <w:pStyle w:val="Heading2"/>
              <w:spacing w:before="0"/>
              <w:rPr>
                <w:rFonts w:ascii="OpenSans-Regular" w:hAnsi="OpenSans-Regular" w:cs="Arial"/>
                <w:color w:val="4D4D4D"/>
                <w:sz w:val="24"/>
              </w:rPr>
            </w:pPr>
            <w:r w:rsidRPr="008317E7">
              <w:rPr>
                <w:rFonts w:ascii="OpenSans-Regular" w:hAnsi="OpenSans-Regular" w:cs="Arial"/>
                <w:color w:val="4D4D4D"/>
                <w:sz w:val="24"/>
              </w:rPr>
              <w:t>Saithe (</w:t>
            </w:r>
            <w:r w:rsidRPr="008317E7">
              <w:rPr>
                <w:rFonts w:ascii="OpenSans-Regular" w:hAnsi="OpenSans-Regular" w:cs="Arial"/>
                <w:i/>
                <w:iCs/>
                <w:color w:val="4D4D4D"/>
                <w:sz w:val="24"/>
              </w:rPr>
              <w:t>Pollachius virens</w:t>
            </w:r>
            <w:r w:rsidRPr="008317E7">
              <w:rPr>
                <w:rFonts w:ascii="OpenSans-Regular" w:hAnsi="OpenSans-Regular" w:cs="Arial"/>
                <w:color w:val="4D4D4D"/>
                <w:sz w:val="24"/>
              </w:rPr>
              <w:t>) in Division 5.a (Iceland grounds</w:t>
            </w:r>
            <w:r>
              <w:rPr>
                <w:rFonts w:ascii="OpenSans-Regular" w:hAnsi="OpenSans-Regular" w:cs="Arial"/>
                <w:color w:val="4D4D4D"/>
                <w:sz w:val="24"/>
              </w:rPr>
              <w:t>)</w:t>
            </w:r>
          </w:p>
        </w:tc>
      </w:tr>
      <w:tr w:rsidR="007D5A02" w:rsidRPr="00EC3673" w14:paraId="413D2D68" w14:textId="77777777" w:rsidTr="00FF4709">
        <w:trPr>
          <w:trHeight w:val="340"/>
        </w:trPr>
        <w:tc>
          <w:tcPr>
            <w:tcW w:w="2529" w:type="dxa"/>
            <w:shd w:val="clear" w:color="auto" w:fill="7EC2B8"/>
            <w:vAlign w:val="center"/>
          </w:tcPr>
          <w:p w14:paraId="796B8E62"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Date</w:t>
            </w:r>
          </w:p>
        </w:tc>
        <w:tc>
          <w:tcPr>
            <w:tcW w:w="7229" w:type="dxa"/>
            <w:gridSpan w:val="2"/>
            <w:vAlign w:val="center"/>
          </w:tcPr>
          <w:p w14:paraId="2E42517E" w14:textId="0C9D0194" w:rsidR="007D5A02" w:rsidRPr="00D132D5" w:rsidRDefault="001C6235" w:rsidP="00AB4EE4">
            <w:pPr>
              <w:pStyle w:val="Heading2"/>
              <w:spacing w:before="0"/>
              <w:jc w:val="center"/>
              <w:rPr>
                <w:rFonts w:ascii="OpenSans-Regular" w:hAnsi="OpenSans-Regular" w:cs="Arial"/>
                <w:color w:val="4D4D4D"/>
                <w:sz w:val="24"/>
              </w:rPr>
            </w:pPr>
            <w:r>
              <w:rPr>
                <w:rFonts w:ascii="OpenSans-Regular" w:hAnsi="OpenSans-Regular" w:cs="Arial"/>
                <w:color w:val="4D4D4D"/>
                <w:sz w:val="24"/>
              </w:rPr>
              <w:t>April</w:t>
            </w:r>
            <w:r w:rsidR="003C4E40" w:rsidRPr="003C4E40">
              <w:rPr>
                <w:rFonts w:ascii="OpenSans-Regular" w:hAnsi="OpenSans-Regular" w:cs="Arial"/>
                <w:color w:val="4D4D4D"/>
                <w:sz w:val="24"/>
              </w:rPr>
              <w:t xml:space="preserve"> 202</w:t>
            </w:r>
            <w:r w:rsidR="00F00C68">
              <w:rPr>
                <w:rFonts w:ascii="OpenSans-Regular" w:hAnsi="OpenSans-Regular" w:cs="Arial"/>
                <w:color w:val="4D4D4D"/>
                <w:sz w:val="24"/>
              </w:rPr>
              <w:t>4</w:t>
            </w:r>
          </w:p>
        </w:tc>
      </w:tr>
      <w:tr w:rsidR="007D5A02" w:rsidRPr="00EC3673" w14:paraId="0C94BBA6" w14:textId="77777777" w:rsidTr="00FF4709">
        <w:trPr>
          <w:trHeight w:val="340"/>
        </w:trPr>
        <w:tc>
          <w:tcPr>
            <w:tcW w:w="2529" w:type="dxa"/>
            <w:shd w:val="clear" w:color="auto" w:fill="7EC2B8"/>
            <w:vAlign w:val="center"/>
          </w:tcPr>
          <w:p w14:paraId="6303D86E"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Report Code</w:t>
            </w:r>
          </w:p>
        </w:tc>
        <w:tc>
          <w:tcPr>
            <w:tcW w:w="7229" w:type="dxa"/>
            <w:gridSpan w:val="2"/>
            <w:vAlign w:val="center"/>
          </w:tcPr>
          <w:p w14:paraId="2592D226" w14:textId="0C21C84B" w:rsidR="007D5A02" w:rsidRPr="00D132D5" w:rsidRDefault="00F00C68" w:rsidP="00AB4EE4">
            <w:pPr>
              <w:pStyle w:val="Heading2"/>
              <w:spacing w:before="0"/>
              <w:jc w:val="center"/>
              <w:rPr>
                <w:rFonts w:ascii="OpenSans-Regular" w:hAnsi="OpenSans-Regular" w:cs="Arial"/>
                <w:color w:val="4D4D4D"/>
                <w:sz w:val="24"/>
              </w:rPr>
            </w:pPr>
            <w:r>
              <w:rPr>
                <w:rFonts w:ascii="OpenSans-Regular" w:hAnsi="OpenSans-Regular" w:cs="Arial"/>
                <w:color w:val="4D4D4D"/>
                <w:sz w:val="24"/>
              </w:rPr>
              <w:t>DNK</w:t>
            </w:r>
            <w:r w:rsidR="001C6235">
              <w:rPr>
                <w:rFonts w:ascii="OpenSans-Regular" w:hAnsi="OpenSans-Regular" w:cs="Arial"/>
                <w:color w:val="4D4D4D"/>
                <w:sz w:val="24"/>
              </w:rPr>
              <w:t>1</w:t>
            </w:r>
            <w:r w:rsidR="008317E7">
              <w:rPr>
                <w:rFonts w:ascii="OpenSans-Regular" w:hAnsi="OpenSans-Regular" w:cs="Arial"/>
                <w:color w:val="4D4D4D"/>
                <w:sz w:val="24"/>
              </w:rPr>
              <w:t>8</w:t>
            </w:r>
          </w:p>
        </w:tc>
      </w:tr>
      <w:tr w:rsidR="007D5A02" w:rsidRPr="00EC3673" w14:paraId="368C9977" w14:textId="77777777" w:rsidTr="00FF4709">
        <w:trPr>
          <w:trHeight w:val="340"/>
        </w:trPr>
        <w:tc>
          <w:tcPr>
            <w:tcW w:w="2529" w:type="dxa"/>
            <w:shd w:val="clear" w:color="auto" w:fill="7EC2B8"/>
            <w:vAlign w:val="center"/>
          </w:tcPr>
          <w:p w14:paraId="40EF797D"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Assessor</w:t>
            </w:r>
          </w:p>
        </w:tc>
        <w:tc>
          <w:tcPr>
            <w:tcW w:w="7229" w:type="dxa"/>
            <w:gridSpan w:val="2"/>
            <w:vAlign w:val="center"/>
          </w:tcPr>
          <w:p w14:paraId="3E14945D" w14:textId="29FCD05F" w:rsidR="007D5A02" w:rsidRPr="00D132D5" w:rsidRDefault="003C4E40" w:rsidP="00AB4EE4">
            <w:pPr>
              <w:pStyle w:val="Heading2"/>
              <w:spacing w:before="0"/>
              <w:jc w:val="center"/>
              <w:rPr>
                <w:rFonts w:ascii="OpenSans-Regular" w:hAnsi="OpenSans-Regular" w:cs="Arial"/>
                <w:color w:val="4D4D4D"/>
                <w:sz w:val="24"/>
              </w:rPr>
            </w:pPr>
            <w:r w:rsidRPr="003C4E40">
              <w:rPr>
                <w:rFonts w:ascii="OpenSans-Regular" w:hAnsi="OpenSans-Regular" w:cs="Arial"/>
                <w:color w:val="4D4D4D"/>
                <w:sz w:val="24"/>
              </w:rPr>
              <w:t>Ana Elisa Almeida Ayres</w:t>
            </w:r>
          </w:p>
        </w:tc>
      </w:tr>
      <w:tr w:rsidR="007D5A02" w:rsidRPr="00EC3673" w14:paraId="798A7FC2" w14:textId="77777777" w:rsidTr="00FF4709">
        <w:trPr>
          <w:trHeight w:val="340"/>
        </w:trPr>
        <w:tc>
          <w:tcPr>
            <w:tcW w:w="2529" w:type="dxa"/>
            <w:shd w:val="clear" w:color="auto" w:fill="7EC2B8"/>
            <w:vAlign w:val="center"/>
          </w:tcPr>
          <w:p w14:paraId="4AE8305D"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Country of origin of the product - PASS</w:t>
            </w:r>
          </w:p>
        </w:tc>
        <w:tc>
          <w:tcPr>
            <w:tcW w:w="7229" w:type="dxa"/>
            <w:gridSpan w:val="2"/>
            <w:vAlign w:val="center"/>
          </w:tcPr>
          <w:p w14:paraId="7FC4C73E" w14:textId="77777777" w:rsidR="001C6235" w:rsidRDefault="001C6235" w:rsidP="00AB4EE4">
            <w:pPr>
              <w:pStyle w:val="Heading2"/>
              <w:spacing w:before="0"/>
              <w:jc w:val="center"/>
              <w:rPr>
                <w:rFonts w:ascii="OpenSans-Regular" w:hAnsi="OpenSans-Regular" w:cs="Arial"/>
                <w:color w:val="4D4D4D"/>
                <w:sz w:val="24"/>
              </w:rPr>
            </w:pPr>
            <w:r>
              <w:rPr>
                <w:rFonts w:ascii="OpenSans-Regular" w:hAnsi="OpenSans-Regular" w:cs="Arial"/>
                <w:color w:val="4D4D4D"/>
                <w:sz w:val="24"/>
              </w:rPr>
              <w:t>Denmark</w:t>
            </w:r>
          </w:p>
          <w:p w14:paraId="48943A39" w14:textId="070DA264" w:rsidR="007D5A02" w:rsidRPr="00D132D5" w:rsidRDefault="001C6235" w:rsidP="00AB4EE4">
            <w:pPr>
              <w:pStyle w:val="Heading2"/>
              <w:spacing w:before="0"/>
              <w:jc w:val="center"/>
              <w:rPr>
                <w:rFonts w:ascii="OpenSans-Regular" w:hAnsi="OpenSans-Regular" w:cs="Arial"/>
                <w:color w:val="4D4D4D"/>
                <w:sz w:val="24"/>
              </w:rPr>
            </w:pPr>
            <w:r w:rsidRPr="001C6235">
              <w:rPr>
                <w:rFonts w:ascii="OpenSans-Regular" w:hAnsi="OpenSans-Regular" w:cs="Arial"/>
                <w:color w:val="4D4D4D"/>
                <w:sz w:val="24"/>
              </w:rPr>
              <w:t>Flag countries: Iceland</w:t>
            </w:r>
          </w:p>
        </w:tc>
      </w:tr>
      <w:tr w:rsidR="007D5A02" w:rsidRPr="00EC3673" w14:paraId="3D905525" w14:textId="77777777" w:rsidTr="00FF4709">
        <w:trPr>
          <w:trHeight w:val="340"/>
        </w:trPr>
        <w:tc>
          <w:tcPr>
            <w:tcW w:w="2529" w:type="dxa"/>
            <w:shd w:val="clear" w:color="auto" w:fill="7EC2B8"/>
            <w:vAlign w:val="center"/>
          </w:tcPr>
          <w:p w14:paraId="51543AA0" w14:textId="77777777" w:rsidR="007D5A02" w:rsidRPr="00D132D5" w:rsidRDefault="007D5A02" w:rsidP="005B33BB">
            <w:pPr>
              <w:pStyle w:val="Heading2"/>
              <w:spacing w:before="0"/>
              <w:rPr>
                <w:rFonts w:ascii="OpenSans-Regular" w:hAnsi="OpenSans-Regular" w:cs="Arial"/>
                <w:color w:val="4D4D4D"/>
                <w:sz w:val="24"/>
              </w:rPr>
            </w:pPr>
            <w:r w:rsidRPr="00D132D5">
              <w:rPr>
                <w:rFonts w:ascii="OpenSans-Regular" w:hAnsi="OpenSans-Regular" w:cs="Arial"/>
                <w:color w:val="4D4D4D"/>
                <w:sz w:val="24"/>
              </w:rPr>
              <w:t>Country of origin of the product - FAIL</w:t>
            </w:r>
          </w:p>
        </w:tc>
        <w:tc>
          <w:tcPr>
            <w:tcW w:w="7229" w:type="dxa"/>
            <w:gridSpan w:val="2"/>
            <w:vAlign w:val="center"/>
          </w:tcPr>
          <w:p w14:paraId="2759DD6D" w14:textId="0AD3FC35" w:rsidR="007D5A02" w:rsidRPr="00D132D5" w:rsidRDefault="002E14F3" w:rsidP="00AB4EE4">
            <w:pPr>
              <w:pStyle w:val="Heading2"/>
              <w:spacing w:before="0"/>
              <w:jc w:val="center"/>
              <w:rPr>
                <w:rFonts w:ascii="OpenSans-Regular" w:hAnsi="OpenSans-Regular" w:cs="Arial"/>
                <w:color w:val="4D4D4D"/>
                <w:sz w:val="24"/>
              </w:rPr>
            </w:pPr>
            <w:r>
              <w:rPr>
                <w:rFonts w:ascii="OpenSans-Regular" w:hAnsi="OpenSans-Regular" w:cs="Arial"/>
                <w:color w:val="4D4D4D"/>
                <w:sz w:val="24"/>
              </w:rPr>
              <w:t>N/A</w:t>
            </w:r>
          </w:p>
        </w:tc>
      </w:tr>
    </w:tbl>
    <w:p w14:paraId="2CA1B6A8" w14:textId="42020C08" w:rsidR="00E33EB0" w:rsidRDefault="00E33EB0" w:rsidP="00E33EB0">
      <w:pPr>
        <w:rPr>
          <w:rFonts w:ascii="OpenSans-Regular" w:hAnsi="OpenSans-Regular"/>
        </w:rPr>
      </w:pPr>
    </w:p>
    <w:tbl>
      <w:tblPr>
        <w:tblW w:w="9781"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995"/>
        <w:gridCol w:w="567"/>
        <w:gridCol w:w="1974"/>
        <w:gridCol w:w="10"/>
        <w:gridCol w:w="1843"/>
        <w:gridCol w:w="3392"/>
      </w:tblGrid>
      <w:tr w:rsidR="00F97CB0" w:rsidRPr="00EC3673" w14:paraId="0DF6664B" w14:textId="77777777" w:rsidTr="002B33E5">
        <w:trPr>
          <w:cantSplit/>
        </w:trPr>
        <w:tc>
          <w:tcPr>
            <w:tcW w:w="9781" w:type="dxa"/>
            <w:gridSpan w:val="6"/>
            <w:tcBorders>
              <w:top w:val="single" w:sz="4" w:space="0" w:color="auto"/>
              <w:left w:val="single" w:sz="4" w:space="0" w:color="auto"/>
              <w:bottom w:val="single" w:sz="4" w:space="0" w:color="auto"/>
              <w:right w:val="single" w:sz="4" w:space="0" w:color="auto"/>
            </w:tcBorders>
            <w:shd w:val="clear" w:color="auto" w:fill="7EC2B8"/>
            <w:vAlign w:val="center"/>
          </w:tcPr>
          <w:p w14:paraId="4ED9A0B0" w14:textId="77777777" w:rsidR="00F97CB0" w:rsidRPr="00013722" w:rsidRDefault="00F97CB0"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Application details and summary of the assessment outcome</w:t>
            </w:r>
          </w:p>
        </w:tc>
      </w:tr>
      <w:tr w:rsidR="00AB4EE4" w:rsidRPr="00EC3673" w14:paraId="7AF108DB" w14:textId="77777777" w:rsidTr="00AB4EE4">
        <w:trPr>
          <w:cantSplit/>
        </w:trPr>
        <w:tc>
          <w:tcPr>
            <w:tcW w:w="1995" w:type="dxa"/>
            <w:tcBorders>
              <w:top w:val="single" w:sz="4" w:space="0" w:color="auto"/>
              <w:left w:val="single" w:sz="4" w:space="0" w:color="auto"/>
              <w:bottom w:val="single" w:sz="4" w:space="0" w:color="auto"/>
              <w:right w:val="single" w:sz="4" w:space="0" w:color="auto"/>
            </w:tcBorders>
            <w:vAlign w:val="center"/>
          </w:tcPr>
          <w:p w14:paraId="1BF4EF51" w14:textId="77777777" w:rsidR="00AB4EE4" w:rsidRPr="00013722" w:rsidRDefault="00AB4EE4" w:rsidP="00326B55">
            <w:pPr>
              <w:pStyle w:val="Heading2"/>
              <w:rPr>
                <w:rFonts w:ascii="OpenSans-Regular" w:hAnsi="OpenSans-Regular" w:cs="Arial"/>
                <w:color w:val="4D4D4D"/>
                <w:sz w:val="24"/>
              </w:rPr>
            </w:pPr>
            <w:r>
              <w:rPr>
                <w:rFonts w:ascii="OpenSans-Regular" w:hAnsi="OpenSans-Regular" w:cs="Arial"/>
                <w:color w:val="4D4D4D"/>
                <w:sz w:val="24"/>
              </w:rPr>
              <w:t xml:space="preserve">Company </w:t>
            </w:r>
            <w:r w:rsidRPr="00013722">
              <w:rPr>
                <w:rFonts w:ascii="OpenSans-Regular" w:hAnsi="OpenSans-Regular" w:cs="Arial"/>
                <w:color w:val="4D4D4D"/>
                <w:sz w:val="24"/>
              </w:rPr>
              <w:t>Name</w:t>
            </w:r>
            <w:r>
              <w:rPr>
                <w:rFonts w:ascii="OpenSans-Regular" w:hAnsi="OpenSans-Regular" w:cs="Arial"/>
                <w:color w:val="4D4D4D"/>
                <w:sz w:val="24"/>
              </w:rPr>
              <w:t>(s)</w:t>
            </w:r>
            <w:r w:rsidRPr="00013722">
              <w:rPr>
                <w:rFonts w:ascii="OpenSans-Regular" w:hAnsi="OpenSans-Regular" w:cs="Arial"/>
                <w:color w:val="4D4D4D"/>
                <w:sz w:val="24"/>
              </w:rPr>
              <w:t xml:space="preserve">: </w:t>
            </w:r>
          </w:p>
        </w:tc>
        <w:tc>
          <w:tcPr>
            <w:tcW w:w="7786" w:type="dxa"/>
            <w:gridSpan w:val="5"/>
            <w:tcBorders>
              <w:top w:val="single" w:sz="4" w:space="0" w:color="auto"/>
              <w:left w:val="single" w:sz="4" w:space="0" w:color="auto"/>
              <w:bottom w:val="single" w:sz="4" w:space="0" w:color="auto"/>
              <w:right w:val="single" w:sz="4" w:space="0" w:color="auto"/>
            </w:tcBorders>
            <w:vAlign w:val="center"/>
          </w:tcPr>
          <w:p w14:paraId="40BF035E" w14:textId="1E8DB37F" w:rsidR="00AB4EE4" w:rsidRPr="00013722" w:rsidRDefault="00AB4EE4" w:rsidP="00326B55">
            <w:pPr>
              <w:pStyle w:val="Heading2"/>
              <w:rPr>
                <w:rFonts w:ascii="OpenSans-Regular" w:hAnsi="OpenSans-Regular" w:cs="Arial"/>
                <w:color w:val="4D4D4D"/>
                <w:sz w:val="24"/>
              </w:rPr>
            </w:pPr>
            <w:r w:rsidRPr="008317E7">
              <w:rPr>
                <w:rFonts w:ascii="OpenSans-Regular" w:hAnsi="OpenSans-Regular" w:cs="Arial"/>
                <w:color w:val="4D4D4D"/>
                <w:sz w:val="24"/>
              </w:rPr>
              <w:t>FF Skagen A/S, Thyborøn</w:t>
            </w:r>
          </w:p>
        </w:tc>
      </w:tr>
      <w:tr w:rsidR="00AB4EE4" w:rsidRPr="00EC3673" w14:paraId="3BDF29DC" w14:textId="77777777" w:rsidTr="00AB4EE4">
        <w:trPr>
          <w:cantSplit/>
        </w:trPr>
        <w:tc>
          <w:tcPr>
            <w:tcW w:w="1995" w:type="dxa"/>
            <w:tcBorders>
              <w:top w:val="single" w:sz="4" w:space="0" w:color="auto"/>
              <w:left w:val="single" w:sz="4" w:space="0" w:color="auto"/>
              <w:bottom w:val="single" w:sz="4" w:space="0" w:color="auto"/>
              <w:right w:val="single" w:sz="4" w:space="0" w:color="auto"/>
            </w:tcBorders>
            <w:vAlign w:val="center"/>
          </w:tcPr>
          <w:p w14:paraId="78D8C05E" w14:textId="118C38AC" w:rsidR="00AB4EE4" w:rsidRPr="00013722" w:rsidRDefault="00AB4EE4" w:rsidP="00AB4EE4">
            <w:pPr>
              <w:pStyle w:val="Heading2"/>
              <w:rPr>
                <w:rFonts w:ascii="OpenSans-Regular" w:hAnsi="OpenSans-Regular" w:cs="Arial"/>
                <w:color w:val="4D4D4D"/>
                <w:sz w:val="24"/>
              </w:rPr>
            </w:pPr>
            <w:r w:rsidRPr="00013722">
              <w:rPr>
                <w:rFonts w:ascii="OpenSans-Regular" w:hAnsi="OpenSans-Regular" w:cs="Arial"/>
                <w:color w:val="4D4D4D"/>
                <w:sz w:val="24"/>
              </w:rPr>
              <w:t xml:space="preserve">Country: </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E58BF59" w14:textId="4B66E6DD" w:rsidR="00AB4EE4" w:rsidRPr="00013722" w:rsidRDefault="00AB4EE4" w:rsidP="00AB4EE4">
            <w:pPr>
              <w:pStyle w:val="Heading2"/>
              <w:rPr>
                <w:rFonts w:ascii="OpenSans-Regular" w:hAnsi="OpenSans-Regular" w:cs="Arial"/>
                <w:color w:val="4D4D4D"/>
                <w:sz w:val="24"/>
              </w:rPr>
            </w:pPr>
            <w:r w:rsidRPr="001C6235">
              <w:rPr>
                <w:rFonts w:ascii="OpenSans-Regular" w:hAnsi="OpenSans-Regular" w:cs="Arial"/>
                <w:color w:val="4D4D4D"/>
                <w:sz w:val="24"/>
              </w:rPr>
              <w:t>Denmark</w:t>
            </w:r>
          </w:p>
        </w:tc>
        <w:tc>
          <w:tcPr>
            <w:tcW w:w="1843" w:type="dxa"/>
            <w:tcBorders>
              <w:top w:val="single" w:sz="4" w:space="0" w:color="auto"/>
              <w:left w:val="single" w:sz="4" w:space="0" w:color="auto"/>
              <w:bottom w:val="single" w:sz="4" w:space="0" w:color="auto"/>
              <w:right w:val="single" w:sz="4" w:space="0" w:color="auto"/>
            </w:tcBorders>
            <w:vAlign w:val="center"/>
          </w:tcPr>
          <w:p w14:paraId="1DB19413" w14:textId="3B8E420C" w:rsidR="00AB4EE4" w:rsidRPr="00013722" w:rsidRDefault="00AB4EE4" w:rsidP="00AB4EE4">
            <w:pPr>
              <w:pStyle w:val="Heading2"/>
              <w:rPr>
                <w:rFonts w:ascii="OpenSans-Regular" w:hAnsi="OpenSans-Regular" w:cs="Arial"/>
                <w:color w:val="4D4D4D"/>
                <w:sz w:val="24"/>
              </w:rPr>
            </w:pPr>
            <w:r w:rsidRPr="001C6235">
              <w:rPr>
                <w:rFonts w:ascii="OpenSans-Regular" w:hAnsi="OpenSans-Regular" w:cs="Arial"/>
                <w:color w:val="4D4D4D"/>
                <w:sz w:val="24"/>
              </w:rPr>
              <w:t xml:space="preserve">Flag countries: </w:t>
            </w:r>
          </w:p>
        </w:tc>
        <w:tc>
          <w:tcPr>
            <w:tcW w:w="3392" w:type="dxa"/>
            <w:tcBorders>
              <w:top w:val="single" w:sz="4" w:space="0" w:color="auto"/>
              <w:left w:val="single" w:sz="4" w:space="0" w:color="auto"/>
              <w:bottom w:val="single" w:sz="4" w:space="0" w:color="auto"/>
              <w:right w:val="single" w:sz="4" w:space="0" w:color="auto"/>
            </w:tcBorders>
            <w:vAlign w:val="center"/>
          </w:tcPr>
          <w:p w14:paraId="0BEDC65A" w14:textId="5B88A79D" w:rsidR="00AB4EE4" w:rsidRPr="00013722" w:rsidRDefault="00AB4EE4" w:rsidP="00AB4EE4">
            <w:pPr>
              <w:pStyle w:val="Heading2"/>
              <w:rPr>
                <w:rFonts w:ascii="OpenSans-Regular" w:hAnsi="OpenSans-Regular" w:cs="Arial"/>
                <w:color w:val="4D4D4D"/>
                <w:sz w:val="24"/>
              </w:rPr>
            </w:pPr>
            <w:r w:rsidRPr="001C6235">
              <w:rPr>
                <w:rFonts w:ascii="OpenSans-Regular" w:hAnsi="OpenSans-Regular" w:cs="Arial"/>
                <w:color w:val="4D4D4D"/>
                <w:sz w:val="24"/>
              </w:rPr>
              <w:t>Iceland</w:t>
            </w:r>
          </w:p>
        </w:tc>
      </w:tr>
      <w:tr w:rsidR="00AB4EE4" w:rsidRPr="00EC3673" w14:paraId="41E0122B" w14:textId="77777777" w:rsidTr="00AB4EE4">
        <w:trPr>
          <w:cantSplit/>
        </w:trPr>
        <w:tc>
          <w:tcPr>
            <w:tcW w:w="1995" w:type="dxa"/>
            <w:tcBorders>
              <w:top w:val="single" w:sz="4" w:space="0" w:color="auto"/>
              <w:left w:val="single" w:sz="4" w:space="0" w:color="auto"/>
              <w:bottom w:val="single" w:sz="4" w:space="0" w:color="auto"/>
              <w:right w:val="single" w:sz="4" w:space="0" w:color="auto"/>
            </w:tcBorders>
            <w:vAlign w:val="center"/>
          </w:tcPr>
          <w:p w14:paraId="28811EAB" w14:textId="77777777" w:rsidR="00AB4EE4" w:rsidRPr="00013722" w:rsidRDefault="00AB4EE4" w:rsidP="00B6476F">
            <w:pPr>
              <w:pStyle w:val="Heading2"/>
              <w:spacing w:before="0"/>
              <w:rPr>
                <w:rFonts w:ascii="OpenSans-Regular" w:hAnsi="OpenSans-Regular" w:cs="Arial"/>
                <w:color w:val="4D4D4D"/>
                <w:sz w:val="24"/>
              </w:rPr>
            </w:pPr>
            <w:r w:rsidRPr="00013722">
              <w:rPr>
                <w:rFonts w:ascii="OpenSans-Regular" w:hAnsi="OpenSans-Regular" w:cs="Arial"/>
                <w:color w:val="4D4D4D"/>
                <w:sz w:val="24"/>
              </w:rPr>
              <w:t>Email address:</w:t>
            </w:r>
          </w:p>
        </w:tc>
        <w:tc>
          <w:tcPr>
            <w:tcW w:w="2541" w:type="dxa"/>
            <w:gridSpan w:val="2"/>
            <w:tcBorders>
              <w:top w:val="single" w:sz="4" w:space="0" w:color="auto"/>
              <w:left w:val="single" w:sz="4" w:space="0" w:color="auto"/>
              <w:bottom w:val="single" w:sz="4" w:space="0" w:color="auto"/>
              <w:right w:val="single" w:sz="4" w:space="0" w:color="auto"/>
            </w:tcBorders>
            <w:vAlign w:val="center"/>
          </w:tcPr>
          <w:p w14:paraId="7B55BB7A" w14:textId="73553FE5" w:rsidR="00AB4EE4" w:rsidRPr="00013722" w:rsidRDefault="00AB4EE4" w:rsidP="00B6476F">
            <w:pPr>
              <w:pStyle w:val="Heading2"/>
              <w:spacing w:before="0"/>
              <w:rPr>
                <w:rFonts w:ascii="OpenSans-Regular" w:hAnsi="OpenSans-Regular" w:cs="Arial"/>
                <w:color w:val="4D4D4D"/>
                <w:sz w:val="24"/>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30D1F22D" w14:textId="77777777" w:rsidR="00AB4EE4" w:rsidRPr="00013722" w:rsidRDefault="00AB4EE4" w:rsidP="00B6476F">
            <w:pPr>
              <w:pStyle w:val="Heading2"/>
              <w:spacing w:before="0"/>
              <w:rPr>
                <w:rFonts w:ascii="OpenSans-Regular" w:hAnsi="OpenSans-Regular" w:cs="Arial"/>
                <w:color w:val="4D4D4D"/>
                <w:sz w:val="24"/>
              </w:rPr>
            </w:pPr>
            <w:r w:rsidRPr="00013722">
              <w:rPr>
                <w:rFonts w:ascii="OpenSans-Regular" w:hAnsi="OpenSans-Regular" w:cs="Arial"/>
                <w:color w:val="4D4D4D"/>
                <w:sz w:val="24"/>
              </w:rPr>
              <w:t>Applicant Code:</w:t>
            </w:r>
          </w:p>
        </w:tc>
        <w:tc>
          <w:tcPr>
            <w:tcW w:w="3392" w:type="dxa"/>
            <w:tcBorders>
              <w:top w:val="single" w:sz="4" w:space="0" w:color="auto"/>
              <w:left w:val="single" w:sz="4" w:space="0" w:color="auto"/>
              <w:bottom w:val="single" w:sz="4" w:space="0" w:color="auto"/>
              <w:right w:val="single" w:sz="4" w:space="0" w:color="auto"/>
            </w:tcBorders>
            <w:vAlign w:val="center"/>
          </w:tcPr>
          <w:p w14:paraId="2306405E" w14:textId="7DC95BC1" w:rsidR="00AB4EE4" w:rsidRPr="00013722" w:rsidRDefault="00AB4EE4" w:rsidP="00B6476F">
            <w:pPr>
              <w:pStyle w:val="Heading2"/>
              <w:spacing w:before="0"/>
              <w:rPr>
                <w:rFonts w:ascii="OpenSans-Regular" w:hAnsi="OpenSans-Regular" w:cs="Arial"/>
                <w:color w:val="4D4D4D"/>
                <w:sz w:val="24"/>
              </w:rPr>
            </w:pPr>
          </w:p>
        </w:tc>
      </w:tr>
      <w:tr w:rsidR="00B6476F" w:rsidRPr="00EC3673" w14:paraId="77822DCA" w14:textId="77777777" w:rsidTr="002B33E5">
        <w:trPr>
          <w:cantSplit/>
        </w:trPr>
        <w:tc>
          <w:tcPr>
            <w:tcW w:w="9781" w:type="dxa"/>
            <w:gridSpan w:val="6"/>
            <w:tcBorders>
              <w:top w:val="single" w:sz="4" w:space="0" w:color="auto"/>
              <w:left w:val="single" w:sz="4" w:space="0" w:color="auto"/>
              <w:bottom w:val="single" w:sz="4" w:space="0" w:color="auto"/>
              <w:right w:val="single" w:sz="4" w:space="0" w:color="auto"/>
            </w:tcBorders>
            <w:shd w:val="clear" w:color="auto" w:fill="7EC2B8"/>
            <w:vAlign w:val="center"/>
          </w:tcPr>
          <w:p w14:paraId="73149417" w14:textId="77777777" w:rsidR="00B6476F" w:rsidRPr="00013722" w:rsidRDefault="00B6476F" w:rsidP="00B6476F">
            <w:pPr>
              <w:pStyle w:val="Heading2"/>
              <w:spacing w:before="0"/>
              <w:rPr>
                <w:rFonts w:ascii="OpenSans-Regular" w:hAnsi="OpenSans-Regular" w:cs="Arial"/>
                <w:color w:val="4D4D4D"/>
                <w:sz w:val="24"/>
              </w:rPr>
            </w:pPr>
            <w:r w:rsidRPr="00013722">
              <w:rPr>
                <w:rFonts w:ascii="OpenSans-Regular" w:hAnsi="OpenSans-Regular" w:cs="Arial"/>
                <w:color w:val="4D4D4D"/>
                <w:sz w:val="24"/>
              </w:rPr>
              <w:t>Certification Body Details</w:t>
            </w:r>
          </w:p>
        </w:tc>
      </w:tr>
      <w:tr w:rsidR="00B6476F" w:rsidRPr="00EC3673" w14:paraId="6CE41052" w14:textId="77777777" w:rsidTr="005B33BB">
        <w:trPr>
          <w:cantSplit/>
        </w:trPr>
        <w:tc>
          <w:tcPr>
            <w:tcW w:w="4536" w:type="dxa"/>
            <w:gridSpan w:val="3"/>
            <w:tcBorders>
              <w:top w:val="single" w:sz="4" w:space="0" w:color="auto"/>
              <w:left w:val="single" w:sz="4" w:space="0" w:color="auto"/>
              <w:bottom w:val="single" w:sz="4" w:space="0" w:color="auto"/>
              <w:right w:val="single" w:sz="4" w:space="0" w:color="auto"/>
            </w:tcBorders>
            <w:vAlign w:val="center"/>
          </w:tcPr>
          <w:p w14:paraId="58238CE7" w14:textId="77777777" w:rsidR="00B6476F" w:rsidRPr="00013722" w:rsidRDefault="00B6476F" w:rsidP="000F6851">
            <w:pPr>
              <w:pStyle w:val="Heading2"/>
              <w:spacing w:before="0"/>
              <w:jc w:val="center"/>
              <w:rPr>
                <w:rFonts w:ascii="OpenSans-Regular" w:hAnsi="OpenSans-Regular" w:cs="Arial"/>
                <w:color w:val="4D4D4D"/>
                <w:sz w:val="24"/>
              </w:rPr>
            </w:pPr>
            <w:r w:rsidRPr="00013722">
              <w:rPr>
                <w:rFonts w:ascii="OpenSans-Regular" w:hAnsi="OpenSans-Regular" w:cs="Arial"/>
                <w:color w:val="4D4D4D"/>
                <w:sz w:val="24"/>
              </w:rPr>
              <w:t>Name of Certification Body:</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66E150C2" w14:textId="42753D46" w:rsidR="00B6476F" w:rsidRPr="00013722" w:rsidRDefault="000F6851" w:rsidP="000F6851">
            <w:pPr>
              <w:pStyle w:val="Heading2"/>
              <w:spacing w:before="0"/>
              <w:jc w:val="center"/>
              <w:rPr>
                <w:rFonts w:ascii="OpenSans-Regular" w:hAnsi="OpenSans-Regular" w:cs="Arial"/>
                <w:color w:val="4D4D4D"/>
                <w:sz w:val="24"/>
              </w:rPr>
            </w:pPr>
            <w:r>
              <w:rPr>
                <w:rFonts w:ascii="OpenSans-Regular" w:hAnsi="OpenSans-Regular" w:cs="Arial"/>
                <w:color w:val="4D4D4D"/>
                <w:sz w:val="24"/>
              </w:rPr>
              <w:t>NSF / Global Trust Certification Ltd.</w:t>
            </w:r>
          </w:p>
        </w:tc>
      </w:tr>
      <w:tr w:rsidR="00B6476F" w:rsidRPr="00EC3673" w14:paraId="56C07C6D" w14:textId="77777777" w:rsidTr="00AB4EE4">
        <w:trPr>
          <w:cantSplit/>
        </w:trPr>
        <w:tc>
          <w:tcPr>
            <w:tcW w:w="2562" w:type="dxa"/>
            <w:gridSpan w:val="2"/>
            <w:tcBorders>
              <w:top w:val="single" w:sz="4" w:space="0" w:color="auto"/>
              <w:left w:val="single" w:sz="4" w:space="0" w:color="auto"/>
              <w:bottom w:val="single" w:sz="4" w:space="0" w:color="auto"/>
              <w:right w:val="single" w:sz="4" w:space="0" w:color="auto"/>
            </w:tcBorders>
            <w:vAlign w:val="center"/>
          </w:tcPr>
          <w:p w14:paraId="0452FE92" w14:textId="77777777" w:rsidR="00B6476F" w:rsidRPr="00013722" w:rsidRDefault="00B6476F" w:rsidP="00AB4EE4">
            <w:pPr>
              <w:pStyle w:val="Heading2"/>
              <w:spacing w:before="0"/>
              <w:jc w:val="center"/>
              <w:rPr>
                <w:rFonts w:ascii="OpenSans-Regular" w:hAnsi="OpenSans-Regular" w:cs="Arial"/>
                <w:color w:val="4D4D4D"/>
                <w:sz w:val="24"/>
              </w:rPr>
            </w:pPr>
            <w:r w:rsidRPr="00013722">
              <w:rPr>
                <w:rFonts w:ascii="OpenSans-Regular" w:hAnsi="OpenSans-Regular" w:cs="Arial"/>
                <w:color w:val="4D4D4D"/>
                <w:sz w:val="24"/>
              </w:rPr>
              <w:t>Assessor</w:t>
            </w:r>
          </w:p>
        </w:tc>
        <w:tc>
          <w:tcPr>
            <w:tcW w:w="1974" w:type="dxa"/>
            <w:tcBorders>
              <w:top w:val="single" w:sz="4" w:space="0" w:color="auto"/>
              <w:left w:val="single" w:sz="4" w:space="0" w:color="auto"/>
              <w:bottom w:val="single" w:sz="4" w:space="0" w:color="auto"/>
              <w:right w:val="single" w:sz="4" w:space="0" w:color="auto"/>
            </w:tcBorders>
            <w:vAlign w:val="center"/>
          </w:tcPr>
          <w:p w14:paraId="7EFCE65A" w14:textId="77777777" w:rsidR="00B6476F" w:rsidRPr="00013722" w:rsidRDefault="00B6476F" w:rsidP="00AB4EE4">
            <w:pPr>
              <w:pStyle w:val="Heading2"/>
              <w:spacing w:before="0"/>
              <w:jc w:val="center"/>
              <w:rPr>
                <w:rFonts w:ascii="OpenSans-Regular" w:hAnsi="OpenSans-Regular" w:cs="Arial"/>
                <w:color w:val="4D4D4D"/>
                <w:sz w:val="24"/>
              </w:rPr>
            </w:pPr>
            <w:r w:rsidRPr="00013722">
              <w:rPr>
                <w:rFonts w:ascii="OpenSans-Regular" w:hAnsi="OpenSans-Regular" w:cs="Arial"/>
                <w:color w:val="4D4D4D"/>
                <w:sz w:val="24"/>
              </w:rPr>
              <w:t>Peer Reviewer</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471DF731" w14:textId="77777777" w:rsidR="00B6476F" w:rsidRPr="00013722" w:rsidRDefault="00B6476F" w:rsidP="00AB4EE4">
            <w:pPr>
              <w:pStyle w:val="Heading2"/>
              <w:spacing w:before="0"/>
              <w:jc w:val="center"/>
              <w:rPr>
                <w:rFonts w:ascii="OpenSans-Regular" w:hAnsi="OpenSans-Regular" w:cs="Arial"/>
                <w:color w:val="4D4D4D"/>
                <w:sz w:val="24"/>
              </w:rPr>
            </w:pPr>
            <w:r w:rsidRPr="00013722">
              <w:rPr>
                <w:rFonts w:ascii="OpenSans-Regular" w:hAnsi="OpenSans-Regular" w:cs="Arial"/>
                <w:color w:val="4D4D4D"/>
                <w:sz w:val="24"/>
              </w:rPr>
              <w:t>Assessment Days</w:t>
            </w:r>
          </w:p>
        </w:tc>
        <w:tc>
          <w:tcPr>
            <w:tcW w:w="3392" w:type="dxa"/>
            <w:tcBorders>
              <w:top w:val="single" w:sz="4" w:space="0" w:color="auto"/>
              <w:left w:val="single" w:sz="4" w:space="0" w:color="auto"/>
              <w:bottom w:val="single" w:sz="4" w:space="0" w:color="auto"/>
              <w:right w:val="single" w:sz="4" w:space="0" w:color="auto"/>
            </w:tcBorders>
            <w:vAlign w:val="center"/>
          </w:tcPr>
          <w:p w14:paraId="1272BCC5" w14:textId="118EDDDE" w:rsidR="00B6476F" w:rsidRPr="00013722" w:rsidRDefault="00B6476F" w:rsidP="00AB4EE4">
            <w:pPr>
              <w:pStyle w:val="Heading2"/>
              <w:spacing w:before="0"/>
              <w:jc w:val="center"/>
              <w:rPr>
                <w:rFonts w:ascii="OpenSans-Regular" w:hAnsi="OpenSans-Regular" w:cs="Arial"/>
                <w:color w:val="4D4D4D"/>
                <w:sz w:val="24"/>
              </w:rPr>
            </w:pPr>
            <w:r w:rsidRPr="00013722">
              <w:rPr>
                <w:rFonts w:ascii="OpenSans-Regular" w:hAnsi="OpenSans-Regular" w:cs="Arial"/>
                <w:color w:val="4D4D4D"/>
                <w:sz w:val="24"/>
              </w:rPr>
              <w:t>Initial/Surveillance/Re-approval</w:t>
            </w:r>
          </w:p>
        </w:tc>
      </w:tr>
      <w:tr w:rsidR="00B6476F" w:rsidRPr="00EC3673" w14:paraId="41D525F3" w14:textId="77777777" w:rsidTr="00AB4EE4">
        <w:trPr>
          <w:cantSplit/>
        </w:trPr>
        <w:tc>
          <w:tcPr>
            <w:tcW w:w="2562" w:type="dxa"/>
            <w:gridSpan w:val="2"/>
            <w:tcBorders>
              <w:top w:val="single" w:sz="4" w:space="0" w:color="auto"/>
              <w:left w:val="single" w:sz="4" w:space="0" w:color="auto"/>
              <w:bottom w:val="single" w:sz="4" w:space="0" w:color="auto"/>
              <w:right w:val="single" w:sz="4" w:space="0" w:color="auto"/>
            </w:tcBorders>
            <w:vAlign w:val="center"/>
          </w:tcPr>
          <w:p w14:paraId="3172378B" w14:textId="001BDD52" w:rsidR="00B6476F" w:rsidRPr="00013722" w:rsidRDefault="003C4E40" w:rsidP="00AB4EE4">
            <w:pPr>
              <w:pStyle w:val="Heading2"/>
              <w:spacing w:before="0"/>
              <w:jc w:val="center"/>
              <w:rPr>
                <w:rFonts w:ascii="OpenSans-Regular" w:hAnsi="OpenSans-Regular" w:cs="Arial"/>
                <w:color w:val="4D4D4D"/>
                <w:sz w:val="24"/>
              </w:rPr>
            </w:pPr>
            <w:r w:rsidRPr="003C4E40">
              <w:rPr>
                <w:rFonts w:ascii="OpenSans-Regular" w:hAnsi="OpenSans-Regular" w:cs="Arial"/>
                <w:color w:val="4D4D4D"/>
                <w:sz w:val="24"/>
              </w:rPr>
              <w:t>Ana Elisa Almeida Ayres</w:t>
            </w:r>
          </w:p>
        </w:tc>
        <w:tc>
          <w:tcPr>
            <w:tcW w:w="1974" w:type="dxa"/>
            <w:tcBorders>
              <w:top w:val="single" w:sz="4" w:space="0" w:color="auto"/>
              <w:left w:val="single" w:sz="4" w:space="0" w:color="auto"/>
              <w:bottom w:val="single" w:sz="4" w:space="0" w:color="auto"/>
              <w:right w:val="single" w:sz="4" w:space="0" w:color="auto"/>
            </w:tcBorders>
            <w:vAlign w:val="center"/>
          </w:tcPr>
          <w:p w14:paraId="05C99017" w14:textId="4BCA0E4B" w:rsidR="00B6476F" w:rsidRPr="00013722" w:rsidRDefault="00F00C68" w:rsidP="00AB4EE4">
            <w:pPr>
              <w:pStyle w:val="Heading2"/>
              <w:spacing w:before="0"/>
              <w:jc w:val="center"/>
              <w:rPr>
                <w:rFonts w:ascii="OpenSans-Regular" w:hAnsi="OpenSans-Regular" w:cs="Arial"/>
                <w:color w:val="4D4D4D"/>
                <w:sz w:val="24"/>
              </w:rPr>
            </w:pPr>
            <w:r w:rsidRPr="00F00C68">
              <w:rPr>
                <w:rFonts w:ascii="OpenSans-Regular" w:hAnsi="OpenSans-Regular" w:cs="Arial"/>
                <w:color w:val="4D4D4D"/>
                <w:sz w:val="24"/>
              </w:rPr>
              <w:t>Léa Lebechnech</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20A96580" w14:textId="33B5EC99" w:rsidR="00B6476F" w:rsidRPr="00013722" w:rsidRDefault="003025DB" w:rsidP="00AB4EE4">
            <w:pPr>
              <w:pStyle w:val="Heading2"/>
              <w:spacing w:before="0"/>
              <w:jc w:val="center"/>
              <w:rPr>
                <w:rFonts w:ascii="OpenSans-Regular" w:hAnsi="OpenSans-Regular" w:cs="Arial"/>
                <w:color w:val="4D4D4D"/>
                <w:sz w:val="24"/>
              </w:rPr>
            </w:pPr>
            <w:r>
              <w:rPr>
                <w:rFonts w:ascii="OpenSans-Regular" w:hAnsi="OpenSans-Regular" w:cs="Arial"/>
                <w:color w:val="4D4D4D"/>
                <w:sz w:val="24"/>
              </w:rPr>
              <w:t>0.5</w:t>
            </w:r>
          </w:p>
        </w:tc>
        <w:tc>
          <w:tcPr>
            <w:tcW w:w="3392" w:type="dxa"/>
            <w:tcBorders>
              <w:top w:val="single" w:sz="4" w:space="0" w:color="auto"/>
              <w:left w:val="single" w:sz="4" w:space="0" w:color="auto"/>
              <w:bottom w:val="single" w:sz="4" w:space="0" w:color="auto"/>
              <w:right w:val="single" w:sz="4" w:space="0" w:color="auto"/>
            </w:tcBorders>
            <w:vAlign w:val="center"/>
          </w:tcPr>
          <w:p w14:paraId="1DA79A3F" w14:textId="7474B19C" w:rsidR="00B6476F" w:rsidRPr="00013722" w:rsidRDefault="008317E7" w:rsidP="00AB4EE4">
            <w:pPr>
              <w:pStyle w:val="Heading2"/>
              <w:spacing w:before="0"/>
              <w:jc w:val="center"/>
              <w:rPr>
                <w:rFonts w:ascii="OpenSans-Regular" w:hAnsi="OpenSans-Regular" w:cs="Arial"/>
                <w:color w:val="4D4D4D"/>
                <w:sz w:val="24"/>
              </w:rPr>
            </w:pPr>
            <w:r w:rsidRPr="00013722">
              <w:rPr>
                <w:rFonts w:ascii="OpenSans-Regular" w:hAnsi="OpenSans-Regular" w:cs="Arial"/>
                <w:color w:val="4D4D4D"/>
                <w:sz w:val="24"/>
              </w:rPr>
              <w:t>Surveillance</w:t>
            </w:r>
            <w:r>
              <w:rPr>
                <w:rFonts w:ascii="OpenSans-Regular" w:hAnsi="OpenSans-Regular" w:cs="Arial"/>
                <w:color w:val="4D4D4D"/>
                <w:sz w:val="24"/>
              </w:rPr>
              <w:t xml:space="preserve"> 2</w:t>
            </w:r>
          </w:p>
        </w:tc>
      </w:tr>
      <w:tr w:rsidR="00B6476F" w:rsidRPr="00EC3673" w14:paraId="11777D98" w14:textId="77777777" w:rsidTr="00AB4EE4">
        <w:trPr>
          <w:cantSplit/>
        </w:trPr>
        <w:tc>
          <w:tcPr>
            <w:tcW w:w="2562" w:type="dxa"/>
            <w:gridSpan w:val="2"/>
            <w:tcBorders>
              <w:top w:val="single" w:sz="4" w:space="0" w:color="auto"/>
              <w:left w:val="single" w:sz="4" w:space="0" w:color="auto"/>
              <w:bottom w:val="single" w:sz="4" w:space="0" w:color="auto"/>
              <w:right w:val="single" w:sz="4" w:space="0" w:color="auto"/>
            </w:tcBorders>
            <w:vAlign w:val="center"/>
          </w:tcPr>
          <w:p w14:paraId="291DA48F" w14:textId="77777777" w:rsidR="00B6476F" w:rsidRPr="00013722" w:rsidRDefault="00B6476F" w:rsidP="00AB4EE4">
            <w:pPr>
              <w:pStyle w:val="Heading2"/>
              <w:spacing w:before="0"/>
              <w:jc w:val="center"/>
              <w:rPr>
                <w:rFonts w:ascii="OpenSans-Regular" w:hAnsi="OpenSans-Regular" w:cs="Arial"/>
                <w:color w:val="4D4D4D"/>
                <w:sz w:val="24"/>
              </w:rPr>
            </w:pPr>
            <w:r w:rsidRPr="00013722">
              <w:rPr>
                <w:rFonts w:ascii="OpenSans-Regular" w:hAnsi="OpenSans-Regular" w:cs="Arial"/>
                <w:color w:val="4D4D4D"/>
                <w:sz w:val="24"/>
              </w:rPr>
              <w:t>Assessment Period</w:t>
            </w:r>
          </w:p>
        </w:tc>
        <w:tc>
          <w:tcPr>
            <w:tcW w:w="7219" w:type="dxa"/>
            <w:gridSpan w:val="4"/>
            <w:tcBorders>
              <w:top w:val="single" w:sz="4" w:space="0" w:color="auto"/>
              <w:left w:val="single" w:sz="4" w:space="0" w:color="auto"/>
              <w:bottom w:val="single" w:sz="4" w:space="0" w:color="auto"/>
              <w:right w:val="single" w:sz="4" w:space="0" w:color="auto"/>
            </w:tcBorders>
            <w:vAlign w:val="center"/>
          </w:tcPr>
          <w:p w14:paraId="713ECE26" w14:textId="6A922735" w:rsidR="00B6476F" w:rsidRPr="00013722" w:rsidRDefault="001C6235" w:rsidP="00AB4EE4">
            <w:pPr>
              <w:pStyle w:val="Heading2"/>
              <w:spacing w:before="0"/>
              <w:jc w:val="center"/>
              <w:rPr>
                <w:rFonts w:ascii="OpenSans-Regular" w:hAnsi="OpenSans-Regular" w:cs="Arial"/>
                <w:color w:val="4D4D4D"/>
                <w:sz w:val="24"/>
              </w:rPr>
            </w:pPr>
            <w:r>
              <w:rPr>
                <w:rFonts w:ascii="OpenSans-Regular" w:hAnsi="OpenSans-Regular" w:cs="Arial"/>
                <w:color w:val="4D4D4D"/>
                <w:sz w:val="24"/>
              </w:rPr>
              <w:t>April</w:t>
            </w:r>
            <w:r w:rsidR="00F00C68">
              <w:rPr>
                <w:rFonts w:ascii="OpenSans-Regular" w:hAnsi="OpenSans-Regular" w:cs="Arial"/>
                <w:color w:val="4D4D4D"/>
                <w:sz w:val="24"/>
              </w:rPr>
              <w:t xml:space="preserve"> </w:t>
            </w:r>
            <w:r w:rsidR="00A24479">
              <w:rPr>
                <w:rFonts w:ascii="OpenSans-Regular" w:hAnsi="OpenSans-Regular" w:cs="Arial"/>
                <w:color w:val="4D4D4D"/>
                <w:sz w:val="24"/>
              </w:rPr>
              <w:t>202</w:t>
            </w:r>
            <w:r w:rsidR="00F00C68">
              <w:rPr>
                <w:rFonts w:ascii="OpenSans-Regular" w:hAnsi="OpenSans-Regular" w:cs="Arial"/>
                <w:color w:val="4D4D4D"/>
                <w:sz w:val="24"/>
              </w:rPr>
              <w:t>4</w:t>
            </w:r>
            <w:r w:rsidR="00A24479">
              <w:rPr>
                <w:rFonts w:ascii="OpenSans-Regular" w:hAnsi="OpenSans-Regular" w:cs="Arial"/>
                <w:color w:val="4D4D4D"/>
                <w:sz w:val="24"/>
              </w:rPr>
              <w:t xml:space="preserve"> –</w:t>
            </w:r>
            <w:r w:rsidR="00F00C68">
              <w:rPr>
                <w:rFonts w:ascii="OpenSans-Regular" w:hAnsi="OpenSans-Regular" w:cs="Arial"/>
                <w:color w:val="4D4D4D"/>
                <w:sz w:val="24"/>
              </w:rPr>
              <w:t xml:space="preserve"> </w:t>
            </w:r>
            <w:r>
              <w:rPr>
                <w:rFonts w:ascii="OpenSans-Regular" w:hAnsi="OpenSans-Regular" w:cs="Arial"/>
                <w:color w:val="4D4D4D"/>
                <w:sz w:val="24"/>
              </w:rPr>
              <w:t>April</w:t>
            </w:r>
            <w:r w:rsidR="00F00C68">
              <w:rPr>
                <w:rFonts w:ascii="OpenSans-Regular" w:hAnsi="OpenSans-Regular" w:cs="Arial"/>
                <w:color w:val="4D4D4D"/>
                <w:sz w:val="24"/>
              </w:rPr>
              <w:t xml:space="preserve"> </w:t>
            </w:r>
            <w:r w:rsidR="00A24479">
              <w:rPr>
                <w:rFonts w:ascii="OpenSans-Regular" w:hAnsi="OpenSans-Regular" w:cs="Arial"/>
                <w:color w:val="4D4D4D"/>
                <w:sz w:val="24"/>
              </w:rPr>
              <w:t>202</w:t>
            </w:r>
            <w:r w:rsidR="00F00C68">
              <w:rPr>
                <w:rFonts w:ascii="OpenSans-Regular" w:hAnsi="OpenSans-Regular" w:cs="Arial"/>
                <w:color w:val="4D4D4D"/>
                <w:sz w:val="24"/>
              </w:rPr>
              <w:t>5</w:t>
            </w:r>
          </w:p>
        </w:tc>
      </w:tr>
    </w:tbl>
    <w:p w14:paraId="63946453" w14:textId="76FAE774" w:rsidR="00F97CB0" w:rsidRDefault="00F97CB0" w:rsidP="00E33EB0">
      <w:pPr>
        <w:rPr>
          <w:rFonts w:ascii="OpenSans-Regular" w:hAnsi="OpenSans-Regular"/>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34"/>
        <w:gridCol w:w="6732"/>
      </w:tblGrid>
      <w:tr w:rsidR="00DD4CCD" w:rsidRPr="00EC3673" w14:paraId="48044582" w14:textId="77777777" w:rsidTr="002B33E5">
        <w:trPr>
          <w:cantSplit/>
        </w:trPr>
        <w:tc>
          <w:tcPr>
            <w:tcW w:w="9766" w:type="dxa"/>
            <w:gridSpan w:val="2"/>
            <w:shd w:val="clear" w:color="auto" w:fill="7EC2B8"/>
          </w:tcPr>
          <w:p w14:paraId="76A58C4C"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Scope Details</w:t>
            </w:r>
          </w:p>
        </w:tc>
      </w:tr>
      <w:tr w:rsidR="00DD4CCD" w:rsidRPr="00EC3673" w14:paraId="064A9EFA" w14:textId="77777777" w:rsidTr="005B33BB">
        <w:trPr>
          <w:cantSplit/>
        </w:trPr>
        <w:tc>
          <w:tcPr>
            <w:tcW w:w="3034" w:type="dxa"/>
            <w:vAlign w:val="center"/>
          </w:tcPr>
          <w:p w14:paraId="66EB64DD"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Main Species</w:t>
            </w:r>
          </w:p>
        </w:tc>
        <w:tc>
          <w:tcPr>
            <w:tcW w:w="6732" w:type="dxa"/>
            <w:vAlign w:val="center"/>
          </w:tcPr>
          <w:p w14:paraId="6F896DEA" w14:textId="0FE8801B" w:rsidR="00DD4CCD" w:rsidRPr="00013722" w:rsidRDefault="002E14F3" w:rsidP="005B33BB">
            <w:pPr>
              <w:pStyle w:val="Heading2"/>
              <w:spacing w:before="0"/>
              <w:rPr>
                <w:rFonts w:ascii="OpenSans-Regular" w:hAnsi="OpenSans-Regular" w:cs="Arial"/>
                <w:color w:val="4D4D4D"/>
                <w:sz w:val="24"/>
              </w:rPr>
            </w:pPr>
            <w:r w:rsidRPr="002E14F3">
              <w:rPr>
                <w:rFonts w:ascii="OpenSans-Regular" w:hAnsi="OpenSans-Regular" w:cs="Arial"/>
                <w:color w:val="4D4D4D"/>
                <w:sz w:val="24"/>
              </w:rPr>
              <w:t>Saithe (</w:t>
            </w:r>
            <w:r w:rsidRPr="002E14F3">
              <w:rPr>
                <w:rFonts w:ascii="OpenSans-Regular" w:hAnsi="OpenSans-Regular" w:cs="Arial"/>
                <w:i/>
                <w:iCs/>
                <w:color w:val="4D4D4D"/>
                <w:sz w:val="24"/>
              </w:rPr>
              <w:t>Pollachius virens</w:t>
            </w:r>
            <w:r w:rsidRPr="002E14F3">
              <w:rPr>
                <w:rFonts w:ascii="OpenSans-Regular" w:hAnsi="OpenSans-Regular" w:cs="Arial"/>
                <w:color w:val="4D4D4D"/>
                <w:sz w:val="24"/>
              </w:rPr>
              <w:t>)</w:t>
            </w:r>
          </w:p>
        </w:tc>
      </w:tr>
      <w:tr w:rsidR="00DD4CCD" w:rsidRPr="00EC3673" w14:paraId="1CAE2A22" w14:textId="77777777" w:rsidTr="005B33BB">
        <w:trPr>
          <w:cantSplit/>
        </w:trPr>
        <w:tc>
          <w:tcPr>
            <w:tcW w:w="3034" w:type="dxa"/>
            <w:vAlign w:val="center"/>
          </w:tcPr>
          <w:p w14:paraId="77C17EC2"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Stock</w:t>
            </w:r>
          </w:p>
        </w:tc>
        <w:tc>
          <w:tcPr>
            <w:tcW w:w="6732" w:type="dxa"/>
            <w:vAlign w:val="center"/>
          </w:tcPr>
          <w:p w14:paraId="5528E38B" w14:textId="1BE5372C" w:rsidR="00DD4CCD" w:rsidRPr="00013722" w:rsidRDefault="008317E7" w:rsidP="002E14F3">
            <w:pPr>
              <w:pStyle w:val="Heading2"/>
              <w:spacing w:before="0"/>
              <w:rPr>
                <w:rFonts w:ascii="OpenSans-Regular" w:hAnsi="OpenSans-Regular" w:cs="Arial"/>
                <w:color w:val="4D4D4D"/>
                <w:sz w:val="24"/>
              </w:rPr>
            </w:pPr>
            <w:r w:rsidRPr="008317E7">
              <w:rPr>
                <w:rFonts w:ascii="OpenSans-Regular" w:hAnsi="OpenSans-Regular" w:cs="Arial"/>
                <w:color w:val="4D4D4D"/>
                <w:sz w:val="24"/>
              </w:rPr>
              <w:t>Saithe (</w:t>
            </w:r>
            <w:r w:rsidRPr="008317E7">
              <w:rPr>
                <w:rFonts w:ascii="OpenSans-Regular" w:hAnsi="OpenSans-Regular" w:cs="Arial"/>
                <w:i/>
                <w:iCs/>
                <w:color w:val="4D4D4D"/>
                <w:sz w:val="24"/>
              </w:rPr>
              <w:t>Pollachius virens</w:t>
            </w:r>
            <w:r w:rsidRPr="008317E7">
              <w:rPr>
                <w:rFonts w:ascii="OpenSans-Regular" w:hAnsi="OpenSans-Regular" w:cs="Arial"/>
                <w:color w:val="4D4D4D"/>
                <w:sz w:val="24"/>
              </w:rPr>
              <w:t>) in Division 5.a (Iceland grounds)</w:t>
            </w:r>
          </w:p>
        </w:tc>
      </w:tr>
      <w:tr w:rsidR="00DD4CCD" w:rsidRPr="00EC3673" w14:paraId="13B53343" w14:textId="77777777" w:rsidTr="005B33BB">
        <w:trPr>
          <w:cantSplit/>
        </w:trPr>
        <w:tc>
          <w:tcPr>
            <w:tcW w:w="3034" w:type="dxa"/>
            <w:vAlign w:val="center"/>
          </w:tcPr>
          <w:p w14:paraId="60931DA3"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Fishery Location</w:t>
            </w:r>
          </w:p>
        </w:tc>
        <w:tc>
          <w:tcPr>
            <w:tcW w:w="6732" w:type="dxa"/>
            <w:vAlign w:val="center"/>
          </w:tcPr>
          <w:p w14:paraId="06E4D467" w14:textId="3D34EE15" w:rsidR="00DD4CCD" w:rsidRPr="00013722" w:rsidRDefault="002E14F3" w:rsidP="002E14F3">
            <w:pPr>
              <w:pStyle w:val="Heading2"/>
              <w:rPr>
                <w:rFonts w:ascii="OpenSans-Regular" w:hAnsi="OpenSans-Regular" w:cs="Arial"/>
                <w:color w:val="4D4D4D"/>
                <w:sz w:val="24"/>
              </w:rPr>
            </w:pPr>
            <w:r w:rsidRPr="002E14F3">
              <w:rPr>
                <w:rFonts w:ascii="OpenSans-Regular" w:hAnsi="OpenSans-Regular" w:cs="Arial"/>
                <w:color w:val="4D4D4D"/>
                <w:sz w:val="24"/>
              </w:rPr>
              <w:t xml:space="preserve">FAO 27 - </w:t>
            </w:r>
            <w:r w:rsidR="001C6235" w:rsidRPr="001C6235">
              <w:rPr>
                <w:rFonts w:ascii="OpenSans-Regular" w:hAnsi="OpenSans-Regular" w:cs="Arial"/>
                <w:color w:val="4D4D4D"/>
                <w:sz w:val="24"/>
              </w:rPr>
              <w:t xml:space="preserve">Division </w:t>
            </w:r>
            <w:r w:rsidR="008317E7" w:rsidRPr="008317E7">
              <w:rPr>
                <w:rFonts w:ascii="OpenSans-Regular" w:hAnsi="OpenSans-Regular" w:cs="Arial"/>
                <w:color w:val="4D4D4D"/>
                <w:sz w:val="24"/>
              </w:rPr>
              <w:t>5.a (Iceland grounds)</w:t>
            </w:r>
          </w:p>
        </w:tc>
      </w:tr>
      <w:tr w:rsidR="00DD4CCD" w:rsidRPr="00EC3673" w14:paraId="2A089788" w14:textId="77777777" w:rsidTr="005B33BB">
        <w:trPr>
          <w:cantSplit/>
        </w:trPr>
        <w:tc>
          <w:tcPr>
            <w:tcW w:w="3034" w:type="dxa"/>
            <w:vAlign w:val="center"/>
          </w:tcPr>
          <w:p w14:paraId="297C3B87"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Management Authority (Country/ State)</w:t>
            </w:r>
          </w:p>
        </w:tc>
        <w:tc>
          <w:tcPr>
            <w:tcW w:w="6732" w:type="dxa"/>
            <w:vAlign w:val="center"/>
          </w:tcPr>
          <w:p w14:paraId="6D8FB4EA" w14:textId="3B4A4B28" w:rsidR="00F00C68" w:rsidRPr="00F00C68" w:rsidRDefault="002E14F3" w:rsidP="00F00C68">
            <w:pPr>
              <w:pStyle w:val="Heading2"/>
              <w:rPr>
                <w:rFonts w:ascii="OpenSans-Regular" w:hAnsi="OpenSans-Regular" w:cs="Arial"/>
                <w:color w:val="4D4D4D"/>
                <w:sz w:val="24"/>
              </w:rPr>
            </w:pPr>
            <w:r w:rsidRPr="002E14F3">
              <w:rPr>
                <w:rFonts w:ascii="OpenSans-Regular" w:hAnsi="OpenSans-Regular" w:cs="Arial"/>
                <w:color w:val="4D4D4D"/>
                <w:sz w:val="24"/>
              </w:rPr>
              <w:t>European Union Common Fisheries Policy</w:t>
            </w:r>
            <w:r w:rsidR="001C6235">
              <w:rPr>
                <w:rFonts w:ascii="OpenSans-Regular" w:hAnsi="OpenSans-Regular" w:cs="Arial"/>
                <w:color w:val="4D4D4D"/>
                <w:sz w:val="24"/>
              </w:rPr>
              <w:t xml:space="preserve">, </w:t>
            </w:r>
            <w:r w:rsidR="00F00C68" w:rsidRPr="00F00C68">
              <w:rPr>
                <w:rFonts w:ascii="OpenSans-Regular" w:hAnsi="OpenSans-Regular" w:cs="Arial"/>
                <w:color w:val="4D4D4D"/>
                <w:sz w:val="24"/>
              </w:rPr>
              <w:t>Danish Directorate of</w:t>
            </w:r>
          </w:p>
          <w:p w14:paraId="1E0467A3" w14:textId="329E7133" w:rsidR="00DD4CCD" w:rsidRPr="00013722" w:rsidRDefault="00F00C68" w:rsidP="00F00C68">
            <w:pPr>
              <w:pStyle w:val="Heading2"/>
              <w:rPr>
                <w:rFonts w:ascii="OpenSans-Regular" w:hAnsi="OpenSans-Regular" w:cs="Arial"/>
                <w:color w:val="4D4D4D"/>
                <w:sz w:val="24"/>
              </w:rPr>
            </w:pPr>
            <w:r w:rsidRPr="00F00C68">
              <w:rPr>
                <w:rFonts w:ascii="OpenSans-Regular" w:hAnsi="OpenSans-Regular" w:cs="Arial"/>
                <w:color w:val="4D4D4D"/>
                <w:sz w:val="24"/>
              </w:rPr>
              <w:t>Fisheries (</w:t>
            </w:r>
            <w:r w:rsidRPr="001C6235">
              <w:rPr>
                <w:rFonts w:ascii="OpenSans-Regular" w:hAnsi="OpenSans-Regular" w:cs="Arial"/>
                <w:i/>
                <w:iCs/>
                <w:color w:val="4D4D4D"/>
                <w:sz w:val="24"/>
              </w:rPr>
              <w:t>Fiskeristyrelsen</w:t>
            </w:r>
            <w:r w:rsidRPr="00F00C68">
              <w:rPr>
                <w:rFonts w:ascii="OpenSans-Regular" w:hAnsi="OpenSans-Regular" w:cs="Arial"/>
                <w:color w:val="4D4D4D"/>
                <w:sz w:val="24"/>
              </w:rPr>
              <w:t>)</w:t>
            </w:r>
            <w:r w:rsidR="001C6235">
              <w:rPr>
                <w:rFonts w:ascii="OpenSans-Regular" w:hAnsi="OpenSans-Regular" w:cs="Arial"/>
                <w:color w:val="4D4D4D"/>
                <w:sz w:val="24"/>
              </w:rPr>
              <w:t xml:space="preserve">, </w:t>
            </w:r>
            <w:r w:rsidR="001C6235" w:rsidRPr="001C6235">
              <w:rPr>
                <w:rFonts w:ascii="OpenSans-Regular" w:hAnsi="OpenSans-Regular" w:cs="Arial"/>
                <w:color w:val="4D4D4D"/>
                <w:sz w:val="24"/>
              </w:rPr>
              <w:t>Icelandic Ministry of Industries and Innovation</w:t>
            </w:r>
          </w:p>
        </w:tc>
      </w:tr>
      <w:tr w:rsidR="00DD4CCD" w:rsidRPr="00EC3673" w14:paraId="4D76BE18" w14:textId="77777777" w:rsidTr="005B33BB">
        <w:trPr>
          <w:cantSplit/>
        </w:trPr>
        <w:tc>
          <w:tcPr>
            <w:tcW w:w="3034" w:type="dxa"/>
            <w:vAlign w:val="center"/>
          </w:tcPr>
          <w:p w14:paraId="26AA028A"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Gear Type(s)</w:t>
            </w:r>
          </w:p>
        </w:tc>
        <w:tc>
          <w:tcPr>
            <w:tcW w:w="6732" w:type="dxa"/>
            <w:vAlign w:val="center"/>
          </w:tcPr>
          <w:p w14:paraId="63304292" w14:textId="46F24746" w:rsidR="00DD4CCD" w:rsidRPr="00013722" w:rsidRDefault="008317E7" w:rsidP="005B33BB">
            <w:pPr>
              <w:pStyle w:val="Heading2"/>
              <w:spacing w:before="0"/>
              <w:rPr>
                <w:rFonts w:ascii="OpenSans-Regular" w:hAnsi="OpenSans-Regular" w:cs="Arial"/>
                <w:color w:val="4D4D4D"/>
                <w:sz w:val="24"/>
              </w:rPr>
            </w:pPr>
            <w:r w:rsidRPr="008317E7">
              <w:rPr>
                <w:rFonts w:ascii="OpenSans-Regular" w:hAnsi="OpenSans-Regular" w:cs="Arial"/>
                <w:color w:val="4D4D4D"/>
                <w:sz w:val="24"/>
              </w:rPr>
              <w:t>Bottom trawls, gillnets, others</w:t>
            </w:r>
          </w:p>
        </w:tc>
      </w:tr>
      <w:tr w:rsidR="00DD4CCD" w:rsidRPr="00EC3673" w14:paraId="20468F16" w14:textId="77777777" w:rsidTr="002B33E5">
        <w:trPr>
          <w:cantSplit/>
        </w:trPr>
        <w:tc>
          <w:tcPr>
            <w:tcW w:w="9766" w:type="dxa"/>
            <w:gridSpan w:val="2"/>
            <w:shd w:val="clear" w:color="auto" w:fill="7EC2B8"/>
          </w:tcPr>
          <w:p w14:paraId="5F677D80"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Outcome of Assessment</w:t>
            </w:r>
          </w:p>
        </w:tc>
      </w:tr>
      <w:tr w:rsidR="00DD4CCD" w:rsidRPr="00EC3673" w14:paraId="1C26CACD" w14:textId="77777777" w:rsidTr="005B33BB">
        <w:trPr>
          <w:cantSplit/>
        </w:trPr>
        <w:tc>
          <w:tcPr>
            <w:tcW w:w="3034" w:type="dxa"/>
            <w:shd w:val="clear" w:color="auto" w:fill="FFFFFF"/>
            <w:vAlign w:val="center"/>
          </w:tcPr>
          <w:p w14:paraId="4DEC14EF"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 xml:space="preserve">Peer Review Evaluation </w:t>
            </w:r>
          </w:p>
        </w:tc>
        <w:tc>
          <w:tcPr>
            <w:tcW w:w="6732" w:type="dxa"/>
            <w:shd w:val="clear" w:color="auto" w:fill="FFFFFF"/>
            <w:vAlign w:val="center"/>
          </w:tcPr>
          <w:p w14:paraId="74EBFBC6" w14:textId="076ACD94" w:rsidR="00DD4CCD" w:rsidRPr="00013722" w:rsidRDefault="00326B55" w:rsidP="005B33BB">
            <w:pPr>
              <w:pStyle w:val="Heading2"/>
              <w:spacing w:before="0"/>
              <w:rPr>
                <w:rFonts w:ascii="OpenSans-Regular" w:hAnsi="OpenSans-Regular" w:cs="Arial"/>
                <w:color w:val="4D4D4D"/>
                <w:sz w:val="24"/>
              </w:rPr>
            </w:pPr>
            <w:r>
              <w:rPr>
                <w:rFonts w:ascii="OpenSans-Regular" w:hAnsi="OpenSans-Regular" w:cs="Arial"/>
                <w:color w:val="4D4D4D"/>
                <w:sz w:val="24"/>
              </w:rPr>
              <w:t>Agree with the assessor’s determination</w:t>
            </w:r>
          </w:p>
        </w:tc>
      </w:tr>
      <w:tr w:rsidR="00DD4CCD" w:rsidRPr="00EC3673" w14:paraId="127230F4" w14:textId="77777777" w:rsidTr="005B33BB">
        <w:trPr>
          <w:cantSplit/>
        </w:trPr>
        <w:tc>
          <w:tcPr>
            <w:tcW w:w="3034" w:type="dxa"/>
            <w:shd w:val="clear" w:color="auto" w:fill="FFFFFF"/>
            <w:vAlign w:val="center"/>
          </w:tcPr>
          <w:p w14:paraId="173ED54B" w14:textId="77777777" w:rsidR="00DD4CCD" w:rsidRPr="00013722" w:rsidRDefault="00DD4CCD" w:rsidP="005B33BB">
            <w:pPr>
              <w:pStyle w:val="Heading2"/>
              <w:spacing w:before="0"/>
              <w:rPr>
                <w:rFonts w:ascii="OpenSans-Regular" w:hAnsi="OpenSans-Regular" w:cs="Arial"/>
                <w:color w:val="4D4D4D"/>
                <w:sz w:val="24"/>
              </w:rPr>
            </w:pPr>
            <w:r w:rsidRPr="00013722">
              <w:rPr>
                <w:rFonts w:ascii="OpenSans-Regular" w:hAnsi="OpenSans-Regular" w:cs="Arial"/>
                <w:color w:val="4D4D4D"/>
                <w:sz w:val="24"/>
              </w:rPr>
              <w:t>Recommendation</w:t>
            </w:r>
          </w:p>
        </w:tc>
        <w:tc>
          <w:tcPr>
            <w:tcW w:w="6732" w:type="dxa"/>
            <w:shd w:val="clear" w:color="auto" w:fill="FFFFFF"/>
            <w:vAlign w:val="center"/>
          </w:tcPr>
          <w:p w14:paraId="60896846" w14:textId="01C8C6D6" w:rsidR="00DD4CCD" w:rsidRPr="00013722" w:rsidRDefault="002E14F3" w:rsidP="005B33BB">
            <w:pPr>
              <w:pStyle w:val="Heading2"/>
              <w:spacing w:before="0"/>
              <w:rPr>
                <w:rFonts w:ascii="OpenSans-Regular" w:hAnsi="OpenSans-Regular" w:cs="Arial"/>
                <w:color w:val="4D4D4D"/>
                <w:sz w:val="24"/>
              </w:rPr>
            </w:pPr>
            <w:r w:rsidRPr="002E14F3">
              <w:rPr>
                <w:rFonts w:ascii="OpenSans-Regular" w:hAnsi="OpenSans-Regular" w:cs="Arial"/>
                <w:color w:val="4D4D4D"/>
                <w:sz w:val="24"/>
              </w:rPr>
              <w:t>APPROVED</w:t>
            </w:r>
          </w:p>
        </w:tc>
      </w:tr>
    </w:tbl>
    <w:p w14:paraId="128E361E" w14:textId="77777777" w:rsidR="00F97CB0" w:rsidRDefault="00F97CB0" w:rsidP="00E33EB0">
      <w:pPr>
        <w:rPr>
          <w:rFonts w:ascii="OpenSans-Regular" w:hAnsi="OpenSans-Regular"/>
        </w:rPr>
      </w:pPr>
    </w:p>
    <w:p w14:paraId="51A18C23" w14:textId="77777777" w:rsidR="00AB4EE4" w:rsidRPr="00556D43" w:rsidRDefault="00AB4EE4" w:rsidP="00E33EB0">
      <w:pPr>
        <w:rPr>
          <w:rFonts w:ascii="OpenSans-Regular" w:hAnsi="OpenSans-Regular"/>
        </w:rPr>
      </w:pPr>
    </w:p>
    <w:p w14:paraId="0353C3E1" w14:textId="1B7D0EEA" w:rsidR="00716C61" w:rsidRPr="004771F3" w:rsidRDefault="00716C61" w:rsidP="00716C61">
      <w:pPr>
        <w:pStyle w:val="Caption"/>
        <w:keepNext/>
        <w:rPr>
          <w:rFonts w:ascii="OpenSans-Regular" w:hAnsi="OpenSans-Regular" w:cs="OpenSans-Regular"/>
          <w:b w:val="0"/>
          <w:smallCaps w:val="0"/>
          <w:color w:val="005A91"/>
          <w:spacing w:val="0"/>
          <w:sz w:val="36"/>
          <w:szCs w:val="36"/>
          <w:lang w:eastAsia="zh-CN"/>
        </w:rPr>
      </w:pPr>
      <w:r w:rsidRPr="004771F3">
        <w:rPr>
          <w:rFonts w:ascii="OpenSans-Regular" w:hAnsi="OpenSans-Regular" w:cs="OpenSans-Regular"/>
          <w:b w:val="0"/>
          <w:smallCaps w:val="0"/>
          <w:color w:val="005A91"/>
          <w:spacing w:val="0"/>
          <w:sz w:val="36"/>
          <w:szCs w:val="36"/>
          <w:lang w:eastAsia="zh-CN"/>
        </w:rPr>
        <w:lastRenderedPageBreak/>
        <w:t xml:space="preserve">Table </w:t>
      </w:r>
      <w:r w:rsidRPr="004771F3">
        <w:rPr>
          <w:rFonts w:ascii="OpenSans-Regular" w:hAnsi="OpenSans-Regular" w:cs="OpenSans-Regular"/>
          <w:b w:val="0"/>
          <w:smallCaps w:val="0"/>
          <w:color w:val="005A91"/>
          <w:spacing w:val="0"/>
          <w:sz w:val="36"/>
          <w:szCs w:val="36"/>
          <w:lang w:eastAsia="zh-CN"/>
        </w:rPr>
        <w:fldChar w:fldCharType="begin"/>
      </w:r>
      <w:r w:rsidRPr="004771F3">
        <w:rPr>
          <w:rFonts w:ascii="OpenSans-Regular" w:hAnsi="OpenSans-Regular" w:cs="OpenSans-Regular"/>
          <w:b w:val="0"/>
          <w:smallCaps w:val="0"/>
          <w:color w:val="005A91"/>
          <w:spacing w:val="0"/>
          <w:sz w:val="36"/>
          <w:szCs w:val="36"/>
          <w:lang w:eastAsia="zh-CN"/>
        </w:rPr>
        <w:instrText xml:space="preserve"> SEQ Table \* ARABIC </w:instrText>
      </w:r>
      <w:r w:rsidRPr="004771F3">
        <w:rPr>
          <w:rFonts w:ascii="OpenSans-Regular" w:hAnsi="OpenSans-Regular" w:cs="OpenSans-Regular"/>
          <w:b w:val="0"/>
          <w:smallCaps w:val="0"/>
          <w:color w:val="005A91"/>
          <w:spacing w:val="0"/>
          <w:sz w:val="36"/>
          <w:szCs w:val="36"/>
          <w:lang w:eastAsia="zh-CN"/>
        </w:rPr>
        <w:fldChar w:fldCharType="separate"/>
      </w:r>
      <w:r w:rsidR="0037262D">
        <w:rPr>
          <w:rFonts w:ascii="OpenSans-Regular" w:hAnsi="OpenSans-Regular" w:cs="OpenSans-Regular"/>
          <w:b w:val="0"/>
          <w:smallCaps w:val="0"/>
          <w:noProof/>
          <w:color w:val="005A91"/>
          <w:spacing w:val="0"/>
          <w:sz w:val="36"/>
          <w:szCs w:val="36"/>
          <w:lang w:eastAsia="zh-CN"/>
        </w:rPr>
        <w:t>2</w:t>
      </w:r>
      <w:r w:rsidRPr="004771F3">
        <w:rPr>
          <w:rFonts w:ascii="OpenSans-Regular" w:hAnsi="OpenSans-Regular" w:cs="OpenSans-Regular"/>
          <w:b w:val="0"/>
          <w:smallCaps w:val="0"/>
          <w:color w:val="005A91"/>
          <w:spacing w:val="0"/>
          <w:sz w:val="36"/>
          <w:szCs w:val="36"/>
          <w:lang w:eastAsia="zh-CN"/>
        </w:rPr>
        <w:fldChar w:fldCharType="end"/>
      </w:r>
      <w:r w:rsidRPr="004771F3">
        <w:rPr>
          <w:rFonts w:ascii="OpenSans-Regular" w:hAnsi="OpenSans-Regular" w:cs="OpenSans-Regular"/>
          <w:b w:val="0"/>
          <w:smallCaps w:val="0"/>
          <w:color w:val="005A91"/>
          <w:spacing w:val="0"/>
          <w:sz w:val="36"/>
          <w:szCs w:val="36"/>
          <w:lang w:eastAsia="zh-CN"/>
        </w:rPr>
        <w:t>. Assessment Determination</w:t>
      </w:r>
    </w:p>
    <w:tbl>
      <w:tblPr>
        <w:tblStyle w:val="TableGrid"/>
        <w:tblW w:w="0" w:type="auto"/>
        <w:tblLook w:val="04A0" w:firstRow="1" w:lastRow="0" w:firstColumn="1" w:lastColumn="0" w:noHBand="0" w:noVBand="1"/>
      </w:tblPr>
      <w:tblGrid>
        <w:gridCol w:w="9182"/>
      </w:tblGrid>
      <w:tr w:rsidR="004B73DF" w:rsidRPr="00556D43" w14:paraId="5F6A20BB" w14:textId="77777777" w:rsidTr="004771F3">
        <w:tc>
          <w:tcPr>
            <w:tcW w:w="9242" w:type="dxa"/>
            <w:tcBorders>
              <w:top w:val="single" w:sz="4" w:space="0" w:color="auto"/>
              <w:left w:val="single" w:sz="4" w:space="0" w:color="auto"/>
              <w:bottom w:val="single" w:sz="4" w:space="0" w:color="auto"/>
              <w:right w:val="single" w:sz="4" w:space="0" w:color="auto"/>
            </w:tcBorders>
            <w:shd w:val="clear" w:color="auto" w:fill="7EC2B8"/>
          </w:tcPr>
          <w:p w14:paraId="50EE4216" w14:textId="77777777" w:rsidR="004B73DF" w:rsidRPr="004771F3" w:rsidRDefault="004B73DF">
            <w:pPr>
              <w:rPr>
                <w:rFonts w:ascii="OpenSans-Regular" w:hAnsi="OpenSans-Regular"/>
                <w:b/>
                <w:color w:val="4D4D4D"/>
              </w:rPr>
            </w:pPr>
            <w:r w:rsidRPr="004771F3">
              <w:rPr>
                <w:rFonts w:ascii="OpenSans-Regular" w:hAnsi="OpenSans-Regular"/>
                <w:b/>
                <w:color w:val="4D4D4D"/>
              </w:rPr>
              <w:t>Assessment Determination</w:t>
            </w:r>
          </w:p>
        </w:tc>
      </w:tr>
      <w:tr w:rsidR="004B73DF" w:rsidRPr="00556D43" w14:paraId="7C410531" w14:textId="77777777" w:rsidTr="004771F3">
        <w:trPr>
          <w:trHeight w:val="1483"/>
        </w:trPr>
        <w:tc>
          <w:tcPr>
            <w:tcW w:w="9242" w:type="dxa"/>
            <w:tcBorders>
              <w:top w:val="single" w:sz="4" w:space="0" w:color="auto"/>
              <w:left w:val="single" w:sz="4" w:space="0" w:color="auto"/>
              <w:bottom w:val="single" w:sz="4" w:space="0" w:color="auto"/>
              <w:right w:val="single" w:sz="4" w:space="0" w:color="auto"/>
            </w:tcBorders>
          </w:tcPr>
          <w:p w14:paraId="174120EE" w14:textId="42DBD24A" w:rsidR="00993715" w:rsidRDefault="00AE5553" w:rsidP="001B2C72">
            <w:pPr>
              <w:spacing w:after="120"/>
              <w:jc w:val="both"/>
              <w:rPr>
                <w:rFonts w:ascii="OpenSans-Regular" w:hAnsi="OpenSans-Regular"/>
                <w:color w:val="4D4D4D"/>
              </w:rPr>
            </w:pPr>
            <w:r w:rsidRPr="00AE5553">
              <w:rPr>
                <w:rFonts w:ascii="OpenSans-Regular" w:hAnsi="OpenSans-Regular"/>
                <w:color w:val="4D4D4D"/>
              </w:rPr>
              <w:t>If any species is categorised as Endangered or Critically Endangered on Union for Conservation of Nature's Red List of Threatened Species - IUCN’s Red List, or if it appears in the Convention on International Trade in Endangered Species of Wild Fauna and Flora - CITES appendices, it cannot be approved for use as MarinTrust raw material.</w:t>
            </w:r>
            <w:r>
              <w:rPr>
                <w:rFonts w:ascii="OpenSans-Regular" w:hAnsi="OpenSans-Regular"/>
                <w:color w:val="4D4D4D"/>
              </w:rPr>
              <w:t xml:space="preserve"> </w:t>
            </w:r>
            <w:r w:rsidR="002E14F3" w:rsidRPr="002E14F3">
              <w:rPr>
                <w:rFonts w:ascii="OpenSans-Regular" w:hAnsi="OpenSans-Regular"/>
                <w:color w:val="4D4D4D"/>
              </w:rPr>
              <w:t>Saithe (</w:t>
            </w:r>
            <w:r w:rsidR="002E14F3" w:rsidRPr="002E14F3">
              <w:rPr>
                <w:rFonts w:ascii="OpenSans-Regular" w:hAnsi="OpenSans-Regular"/>
                <w:i/>
                <w:iCs/>
                <w:color w:val="4D4D4D"/>
              </w:rPr>
              <w:t>Pollachius virens</w:t>
            </w:r>
            <w:r w:rsidR="002E14F3" w:rsidRPr="002E14F3">
              <w:rPr>
                <w:rFonts w:ascii="OpenSans-Regular" w:hAnsi="OpenSans-Regular"/>
                <w:color w:val="4D4D4D"/>
              </w:rPr>
              <w:t>)</w:t>
            </w:r>
            <w:r w:rsidRPr="00AE5553">
              <w:rPr>
                <w:rFonts w:ascii="OpenSans-Regular" w:hAnsi="OpenSans-Regular"/>
                <w:color w:val="4D4D4D"/>
              </w:rPr>
              <w:t xml:space="preserve"> is not categorised as Endangered or Critically Endangered on IUCN’s Red List and does not appear in CITES appendices; therefore, </w:t>
            </w:r>
            <w:r w:rsidR="002E14F3">
              <w:rPr>
                <w:rFonts w:ascii="OpenSans-Regular" w:hAnsi="OpenSans-Regular"/>
                <w:color w:val="4D4D4D"/>
              </w:rPr>
              <w:t>s</w:t>
            </w:r>
            <w:r w:rsidR="002E14F3" w:rsidRPr="002E14F3">
              <w:rPr>
                <w:rFonts w:ascii="OpenSans-Regular" w:hAnsi="OpenSans-Regular"/>
                <w:color w:val="4D4D4D"/>
              </w:rPr>
              <w:t>aithe (</w:t>
            </w:r>
            <w:r w:rsidR="002E14F3" w:rsidRPr="002E14F3">
              <w:rPr>
                <w:rFonts w:ascii="OpenSans-Regular" w:hAnsi="OpenSans-Regular"/>
                <w:i/>
                <w:iCs/>
                <w:color w:val="4D4D4D"/>
              </w:rPr>
              <w:t>Pollachius virens</w:t>
            </w:r>
            <w:r w:rsidR="002E14F3" w:rsidRPr="002E14F3">
              <w:rPr>
                <w:rFonts w:ascii="OpenSans-Regular" w:hAnsi="OpenSans-Regular"/>
                <w:color w:val="4D4D4D"/>
              </w:rPr>
              <w:t>)</w:t>
            </w:r>
            <w:r>
              <w:rPr>
                <w:rFonts w:ascii="OpenSans-Regular" w:hAnsi="OpenSans-Regular"/>
                <w:color w:val="4D4D4D"/>
              </w:rPr>
              <w:t xml:space="preserve"> </w:t>
            </w:r>
            <w:r w:rsidRPr="00AE5553">
              <w:rPr>
                <w:rFonts w:ascii="OpenSans-Regular" w:hAnsi="OpenSans-Regular"/>
                <w:color w:val="4D4D4D"/>
              </w:rPr>
              <w:t>is eligible for approval for use as Marin Trust by-product raw material</w:t>
            </w:r>
            <w:r>
              <w:rPr>
                <w:rFonts w:ascii="OpenSans-Regular" w:hAnsi="OpenSans-Regular"/>
                <w:color w:val="4D4D4D"/>
              </w:rPr>
              <w:t>.</w:t>
            </w:r>
          </w:p>
          <w:p w14:paraId="202E33B5" w14:textId="7C411A21" w:rsidR="00DD1218" w:rsidRDefault="0026799C" w:rsidP="0026799C">
            <w:pPr>
              <w:spacing w:after="120"/>
              <w:jc w:val="both"/>
              <w:rPr>
                <w:rFonts w:ascii="OpenSans-Regular" w:hAnsi="OpenSans-Regular"/>
                <w:color w:val="4D4D4D"/>
              </w:rPr>
            </w:pPr>
            <w:r w:rsidRPr="0026799C">
              <w:rPr>
                <w:rFonts w:ascii="OpenSans-Regular" w:hAnsi="OpenSans-Regular"/>
                <w:color w:val="4D4D4D"/>
              </w:rPr>
              <w:t>There is a species-specific management regime in place for this stock including a stock assessment with</w:t>
            </w:r>
            <w:r>
              <w:rPr>
                <w:rFonts w:ascii="OpenSans-Regular" w:hAnsi="OpenSans-Regular"/>
                <w:color w:val="4D4D4D"/>
              </w:rPr>
              <w:t xml:space="preserve"> </w:t>
            </w:r>
            <w:r w:rsidRPr="0026799C">
              <w:rPr>
                <w:rFonts w:ascii="OpenSans-Regular" w:hAnsi="OpenSans-Regular"/>
                <w:color w:val="4D4D4D"/>
              </w:rPr>
              <w:t>reference points defined,</w:t>
            </w:r>
            <w:r>
              <w:rPr>
                <w:rFonts w:ascii="OpenSans-Regular" w:hAnsi="OpenSans-Regular"/>
                <w:color w:val="4D4D4D"/>
              </w:rPr>
              <w:t xml:space="preserve"> thus</w:t>
            </w:r>
            <w:r w:rsidRPr="0026799C">
              <w:rPr>
                <w:rFonts w:ascii="OpenSans-Regular" w:hAnsi="OpenSans-Regular"/>
                <w:color w:val="4D4D4D"/>
              </w:rPr>
              <w:t xml:space="preserve"> the stock was assessed under Category C.</w:t>
            </w:r>
            <w:r>
              <w:rPr>
                <w:rFonts w:ascii="OpenSans-Regular" w:hAnsi="OpenSans-Regular"/>
                <w:color w:val="4D4D4D"/>
              </w:rPr>
              <w:t xml:space="preserve"> </w:t>
            </w:r>
            <w:r w:rsidRPr="0026799C">
              <w:rPr>
                <w:rFonts w:ascii="OpenSans-Regular" w:hAnsi="OpenSans-Regular"/>
                <w:color w:val="4D4D4D"/>
              </w:rPr>
              <w:t>In the last stock assessment, removals are considered and the stock is above its limit reference point Blim,</w:t>
            </w:r>
            <w:r>
              <w:rPr>
                <w:rFonts w:ascii="OpenSans-Regular" w:hAnsi="OpenSans-Regular"/>
                <w:color w:val="4D4D4D"/>
              </w:rPr>
              <w:t xml:space="preserve"> </w:t>
            </w:r>
            <w:r w:rsidRPr="0026799C">
              <w:rPr>
                <w:rFonts w:ascii="OpenSans-Regular" w:hAnsi="OpenSans-Regular"/>
                <w:color w:val="4D4D4D"/>
              </w:rPr>
              <w:t>therefore the stock PASSES clauses C1.1 and C1.2.</w:t>
            </w:r>
          </w:p>
          <w:p w14:paraId="2DDFC2CD" w14:textId="00E0A5A0" w:rsidR="00AE5553" w:rsidRPr="004771F3" w:rsidRDefault="00AE5553" w:rsidP="001B2C72">
            <w:pPr>
              <w:spacing w:after="120"/>
              <w:jc w:val="both"/>
              <w:rPr>
                <w:rFonts w:ascii="OpenSans-Regular" w:hAnsi="OpenSans-Regular"/>
                <w:color w:val="4D4D4D"/>
              </w:rPr>
            </w:pPr>
            <w:r w:rsidRPr="00AE5553">
              <w:rPr>
                <w:rFonts w:ascii="OpenSans-Regular" w:hAnsi="OpenSans-Regular"/>
                <w:color w:val="4D4D4D"/>
              </w:rPr>
              <w:t xml:space="preserve">Therefore, </w:t>
            </w:r>
            <w:r w:rsidR="002E14F3">
              <w:rPr>
                <w:rFonts w:ascii="OpenSans-Regular" w:hAnsi="OpenSans-Regular"/>
                <w:color w:val="4D4D4D"/>
              </w:rPr>
              <w:t>s</w:t>
            </w:r>
            <w:r w:rsidR="002E14F3" w:rsidRPr="002E14F3">
              <w:rPr>
                <w:rFonts w:ascii="OpenSans-Regular" w:hAnsi="OpenSans-Regular"/>
                <w:color w:val="4D4D4D"/>
              </w:rPr>
              <w:t>aithe (</w:t>
            </w:r>
            <w:r w:rsidR="002E14F3" w:rsidRPr="002E14F3">
              <w:rPr>
                <w:rFonts w:ascii="OpenSans-Regular" w:hAnsi="OpenSans-Regular"/>
                <w:i/>
                <w:iCs/>
                <w:color w:val="4D4D4D"/>
              </w:rPr>
              <w:t>Pollachius virens</w:t>
            </w:r>
            <w:r w:rsidR="002E14F3" w:rsidRPr="002E14F3">
              <w:rPr>
                <w:rFonts w:ascii="OpenSans-Regular" w:hAnsi="OpenSans-Regular"/>
                <w:color w:val="4D4D4D"/>
              </w:rPr>
              <w:t>)</w:t>
            </w:r>
            <w:r>
              <w:rPr>
                <w:rFonts w:ascii="OpenSans-Regular" w:hAnsi="OpenSans-Regular"/>
                <w:color w:val="4D4D4D"/>
              </w:rPr>
              <w:t xml:space="preserve"> </w:t>
            </w:r>
            <w:r w:rsidRPr="00AE5553">
              <w:rPr>
                <w:rFonts w:ascii="OpenSans-Regular" w:hAnsi="OpenSans-Regular"/>
                <w:color w:val="4D4D4D"/>
              </w:rPr>
              <w:t>in</w:t>
            </w:r>
            <w:r w:rsidR="008317E7">
              <w:rPr>
                <w:rFonts w:ascii="OpenSans-Regular" w:hAnsi="OpenSans-Regular"/>
                <w:color w:val="4D4D4D"/>
              </w:rPr>
              <w:t xml:space="preserve"> FAO </w:t>
            </w:r>
            <w:r w:rsidR="0047229A">
              <w:rPr>
                <w:rFonts w:ascii="OpenSans-Regular" w:hAnsi="OpenSans-Regular"/>
                <w:color w:val="4D4D4D"/>
              </w:rPr>
              <w:t xml:space="preserve">27, </w:t>
            </w:r>
            <w:r w:rsidR="0047229A" w:rsidRPr="00AE5553">
              <w:rPr>
                <w:rFonts w:ascii="OpenSans-Regular" w:hAnsi="OpenSans-Regular"/>
                <w:color w:val="4D4D4D"/>
              </w:rPr>
              <w:t>Division</w:t>
            </w:r>
            <w:r w:rsidR="008317E7" w:rsidRPr="008317E7">
              <w:rPr>
                <w:rFonts w:ascii="OpenSans-Regular" w:hAnsi="OpenSans-Regular"/>
                <w:color w:val="4D4D4D"/>
              </w:rPr>
              <w:t xml:space="preserve"> 5.a (Iceland grounds)</w:t>
            </w:r>
            <w:r w:rsidR="008317E7">
              <w:rPr>
                <w:rFonts w:ascii="OpenSans-Regular" w:hAnsi="OpenSans-Regular"/>
                <w:color w:val="4D4D4D"/>
              </w:rPr>
              <w:t xml:space="preserve"> </w:t>
            </w:r>
            <w:r w:rsidRPr="00AE5553">
              <w:rPr>
                <w:rFonts w:ascii="OpenSans-Regular" w:hAnsi="OpenSans-Regular"/>
                <w:color w:val="4D4D4D"/>
              </w:rPr>
              <w:t>is APPROVED for the production of fishmeal and fish oil under the current MarinTrust v2.3 by-products standard.</w:t>
            </w:r>
          </w:p>
        </w:tc>
      </w:tr>
      <w:tr w:rsidR="004B73DF" w:rsidRPr="00556D43" w14:paraId="3E8CFC26" w14:textId="77777777" w:rsidTr="004771F3">
        <w:tc>
          <w:tcPr>
            <w:tcW w:w="9242" w:type="dxa"/>
            <w:tcBorders>
              <w:top w:val="single" w:sz="4" w:space="0" w:color="auto"/>
              <w:left w:val="single" w:sz="4" w:space="0" w:color="auto"/>
              <w:bottom w:val="single" w:sz="4" w:space="0" w:color="auto"/>
              <w:right w:val="single" w:sz="4" w:space="0" w:color="auto"/>
            </w:tcBorders>
            <w:shd w:val="clear" w:color="auto" w:fill="7EC2B8"/>
          </w:tcPr>
          <w:p w14:paraId="65711705" w14:textId="29413886" w:rsidR="004B73DF" w:rsidRPr="004771F3" w:rsidRDefault="00B918DC">
            <w:pPr>
              <w:rPr>
                <w:rFonts w:ascii="OpenSans-Regular" w:hAnsi="OpenSans-Regular"/>
                <w:b/>
                <w:color w:val="4D4D4D"/>
              </w:rPr>
            </w:pPr>
            <w:r w:rsidRPr="004771F3">
              <w:rPr>
                <w:rFonts w:ascii="OpenSans-Regular" w:hAnsi="OpenSans-Regular"/>
                <w:b/>
                <w:color w:val="4D4D4D"/>
              </w:rPr>
              <w:t>F</w:t>
            </w:r>
            <w:r w:rsidR="00104712" w:rsidRPr="004771F3">
              <w:rPr>
                <w:rFonts w:ascii="OpenSans-Regular" w:hAnsi="OpenSans-Regular"/>
                <w:b/>
                <w:color w:val="4D4D4D"/>
              </w:rPr>
              <w:t xml:space="preserve">ishery Assessment </w:t>
            </w:r>
            <w:r w:rsidR="004B73DF" w:rsidRPr="004771F3">
              <w:rPr>
                <w:rFonts w:ascii="OpenSans-Regular" w:hAnsi="OpenSans-Regular"/>
                <w:b/>
                <w:color w:val="4D4D4D"/>
              </w:rPr>
              <w:t>Peer Review Comments</w:t>
            </w:r>
          </w:p>
        </w:tc>
      </w:tr>
      <w:tr w:rsidR="004B73DF" w:rsidRPr="00556D43" w14:paraId="67FA09D8" w14:textId="77777777" w:rsidTr="004771F3">
        <w:trPr>
          <w:trHeight w:val="1693"/>
        </w:trPr>
        <w:tc>
          <w:tcPr>
            <w:tcW w:w="9242" w:type="dxa"/>
            <w:tcBorders>
              <w:top w:val="single" w:sz="4" w:space="0" w:color="auto"/>
              <w:left w:val="single" w:sz="4" w:space="0" w:color="auto"/>
              <w:bottom w:val="single" w:sz="4" w:space="0" w:color="auto"/>
              <w:right w:val="single" w:sz="4" w:space="0" w:color="auto"/>
            </w:tcBorders>
          </w:tcPr>
          <w:p w14:paraId="79C32681" w14:textId="5ABDC852" w:rsidR="00423BF7" w:rsidRPr="00423BF7" w:rsidRDefault="00423BF7" w:rsidP="00F37ECE">
            <w:pPr>
              <w:spacing w:after="120"/>
              <w:jc w:val="both"/>
              <w:rPr>
                <w:rFonts w:ascii="OpenSans-Regular" w:hAnsi="OpenSans-Regular"/>
                <w:color w:val="4D4D4D"/>
              </w:rPr>
            </w:pPr>
            <w:r w:rsidRPr="00423BF7">
              <w:rPr>
                <w:rFonts w:ascii="OpenSans-Regular" w:hAnsi="OpenSans-Regular"/>
                <w:color w:val="4D4D4D"/>
              </w:rPr>
              <w:t>The assessor correctly classified saithe (</w:t>
            </w:r>
            <w:r w:rsidRPr="00423BF7">
              <w:rPr>
                <w:rFonts w:ascii="OpenSans-Regular" w:hAnsi="OpenSans-Regular"/>
                <w:i/>
                <w:iCs/>
                <w:color w:val="4D4D4D"/>
              </w:rPr>
              <w:t>Pollachius virens</w:t>
            </w:r>
            <w:r w:rsidRPr="00423BF7">
              <w:rPr>
                <w:rFonts w:ascii="OpenSans-Regular" w:hAnsi="OpenSans-Regular"/>
                <w:color w:val="4D4D4D"/>
              </w:rPr>
              <w:t>) in FAO 27</w:t>
            </w:r>
            <w:r>
              <w:rPr>
                <w:rFonts w:ascii="OpenSans-Regular" w:hAnsi="OpenSans-Regular"/>
                <w:color w:val="4D4D4D"/>
              </w:rPr>
              <w:t>, ICES</w:t>
            </w:r>
            <w:r w:rsidRPr="00423BF7">
              <w:rPr>
                <w:rFonts w:ascii="OpenSans-Regular" w:hAnsi="OpenSans-Regular"/>
                <w:color w:val="4D4D4D"/>
              </w:rPr>
              <w:t xml:space="preserve"> Division 5.a (Iceland grounds)</w:t>
            </w:r>
            <w:r>
              <w:rPr>
                <w:rFonts w:ascii="OpenSans-Regular" w:hAnsi="OpenSans-Regular"/>
                <w:color w:val="4D4D4D"/>
              </w:rPr>
              <w:t xml:space="preserve"> </w:t>
            </w:r>
            <w:r w:rsidRPr="00423BF7">
              <w:rPr>
                <w:rFonts w:ascii="OpenSans-Regular" w:hAnsi="OpenSans-Regular"/>
                <w:color w:val="4D4D4D"/>
              </w:rPr>
              <w:t>as Category C, the stock is subject to a specific management regime and reference points are defined.</w:t>
            </w:r>
          </w:p>
          <w:p w14:paraId="4EA91162" w14:textId="77777777" w:rsidR="00423BF7" w:rsidRPr="00423BF7" w:rsidRDefault="00423BF7" w:rsidP="00F37ECE">
            <w:pPr>
              <w:spacing w:after="120"/>
              <w:jc w:val="both"/>
              <w:rPr>
                <w:rFonts w:ascii="OpenSans-Regular" w:hAnsi="OpenSans-Regular"/>
                <w:color w:val="4D4D4D"/>
              </w:rPr>
            </w:pPr>
            <w:r w:rsidRPr="00423BF7">
              <w:rPr>
                <w:rFonts w:ascii="OpenSans-Regular" w:hAnsi="OpenSans-Regular"/>
                <w:color w:val="4D4D4D"/>
              </w:rPr>
              <w:t>Fishery removals are considered in the stock assessment process and the most recent stock assessment shows that the stock is above limit reference point. Therefore, the stock is considered to satisfy C1.1. and C1.2.</w:t>
            </w:r>
          </w:p>
          <w:p w14:paraId="41B215C5" w14:textId="15874212" w:rsidR="004B73DF" w:rsidRPr="004771F3" w:rsidRDefault="00423BF7" w:rsidP="00F37ECE">
            <w:pPr>
              <w:spacing w:after="120"/>
              <w:jc w:val="both"/>
              <w:rPr>
                <w:rFonts w:ascii="OpenSans-Regular" w:hAnsi="OpenSans-Regular"/>
                <w:color w:val="4D4D4D"/>
              </w:rPr>
            </w:pPr>
            <w:r w:rsidRPr="00423BF7">
              <w:rPr>
                <w:rFonts w:ascii="OpenSans-Regular" w:hAnsi="OpenSans-Regular"/>
                <w:color w:val="4D4D4D"/>
              </w:rPr>
              <w:t>In conclusion, saithe in FAO 27</w:t>
            </w:r>
            <w:r>
              <w:rPr>
                <w:rFonts w:ascii="OpenSans-Regular" w:hAnsi="OpenSans-Regular"/>
                <w:color w:val="4D4D4D"/>
              </w:rPr>
              <w:t>,</w:t>
            </w:r>
            <w:r w:rsidRPr="00423BF7">
              <w:rPr>
                <w:rFonts w:ascii="OpenSans-Regular" w:hAnsi="OpenSans-Regular"/>
                <w:color w:val="4D4D4D"/>
              </w:rPr>
              <w:t xml:space="preserve"> ICES Division 5.a (Iceland grounds)  passes both clauses (C1.1 and C1.2) and therefore should be approved under the MarinTrust Standard v2.3.</w:t>
            </w:r>
          </w:p>
        </w:tc>
      </w:tr>
      <w:tr w:rsidR="004B73DF" w:rsidRPr="00556D43" w14:paraId="27ABC4C1" w14:textId="77777777" w:rsidTr="004771F3">
        <w:tc>
          <w:tcPr>
            <w:tcW w:w="9242" w:type="dxa"/>
            <w:tcBorders>
              <w:top w:val="single" w:sz="4" w:space="0" w:color="auto"/>
              <w:left w:val="single" w:sz="4" w:space="0" w:color="auto"/>
              <w:bottom w:val="single" w:sz="4" w:space="0" w:color="auto"/>
              <w:right w:val="single" w:sz="4" w:space="0" w:color="auto"/>
            </w:tcBorders>
            <w:shd w:val="clear" w:color="auto" w:fill="7EC2B8"/>
          </w:tcPr>
          <w:p w14:paraId="7E589728" w14:textId="77777777" w:rsidR="004B73DF" w:rsidRPr="004771F3" w:rsidRDefault="004B73DF">
            <w:pPr>
              <w:rPr>
                <w:rFonts w:ascii="OpenSans-Regular" w:hAnsi="OpenSans-Regular"/>
                <w:b/>
                <w:color w:val="4D4D4D"/>
              </w:rPr>
            </w:pPr>
            <w:r w:rsidRPr="004771F3">
              <w:rPr>
                <w:rFonts w:ascii="OpenSans-Regular" w:hAnsi="OpenSans-Regular"/>
                <w:b/>
                <w:color w:val="4D4D4D"/>
              </w:rPr>
              <w:t>Notes for On-site Auditor</w:t>
            </w:r>
          </w:p>
        </w:tc>
      </w:tr>
      <w:tr w:rsidR="004B73DF" w:rsidRPr="00556D43" w14:paraId="44E42343" w14:textId="77777777" w:rsidTr="002D2EF9">
        <w:trPr>
          <w:trHeight w:val="410"/>
        </w:trPr>
        <w:tc>
          <w:tcPr>
            <w:tcW w:w="9242" w:type="dxa"/>
            <w:tcBorders>
              <w:top w:val="single" w:sz="4" w:space="0" w:color="auto"/>
              <w:left w:val="single" w:sz="4" w:space="0" w:color="auto"/>
              <w:bottom w:val="single" w:sz="4" w:space="0" w:color="auto"/>
              <w:right w:val="single" w:sz="4" w:space="0" w:color="auto"/>
            </w:tcBorders>
          </w:tcPr>
          <w:p w14:paraId="738B59D2" w14:textId="77777777" w:rsidR="00C14244" w:rsidRDefault="002D2EF9" w:rsidP="00C14244">
            <w:pPr>
              <w:spacing w:after="120" w:line="276" w:lineRule="auto"/>
              <w:jc w:val="both"/>
              <w:rPr>
                <w:rFonts w:ascii="OpenSans-Regular" w:hAnsi="OpenSans-Regular"/>
                <w:color w:val="4D4D4D"/>
              </w:rPr>
            </w:pPr>
            <w:r>
              <w:rPr>
                <w:rFonts w:ascii="OpenSans-Regular" w:hAnsi="OpenSans-Regular"/>
                <w:color w:val="4D4D4D"/>
              </w:rPr>
              <w:t>N/A</w:t>
            </w:r>
          </w:p>
          <w:p w14:paraId="5BEA419E" w14:textId="7DFE273A" w:rsidR="00AB4EE4" w:rsidRPr="004771F3" w:rsidRDefault="00AB4EE4" w:rsidP="00C14244">
            <w:pPr>
              <w:spacing w:after="120" w:line="276" w:lineRule="auto"/>
              <w:jc w:val="both"/>
              <w:rPr>
                <w:rFonts w:ascii="OpenSans-Regular" w:hAnsi="OpenSans-Regular"/>
                <w:color w:val="4D4D4D"/>
              </w:rPr>
            </w:pPr>
          </w:p>
        </w:tc>
      </w:tr>
    </w:tbl>
    <w:p w14:paraId="7F29AB82" w14:textId="20A3D026" w:rsidR="00EC402B" w:rsidRDefault="00EC402B">
      <w:pPr>
        <w:rPr>
          <w:rFonts w:ascii="OpenSans-Regular" w:hAnsi="OpenSans-Regular"/>
        </w:rPr>
      </w:pPr>
      <w:r w:rsidRPr="00556D43">
        <w:rPr>
          <w:rFonts w:ascii="OpenSans-Regular" w:hAnsi="OpenSans-Regular"/>
        </w:rPr>
        <w:br w:type="page"/>
      </w:r>
    </w:p>
    <w:p w14:paraId="4775016B" w14:textId="77777777" w:rsidR="00556D43" w:rsidRPr="00556D43" w:rsidRDefault="00556D43">
      <w:pPr>
        <w:rPr>
          <w:rFonts w:ascii="OpenSans-Regular" w:hAnsi="OpenSans-Regular"/>
        </w:rPr>
      </w:pPr>
    </w:p>
    <w:p w14:paraId="04E82EC4" w14:textId="2B32CA98" w:rsidR="00716C61" w:rsidRPr="004771F3" w:rsidRDefault="003A500C" w:rsidP="00716C61">
      <w:pPr>
        <w:pStyle w:val="Caption"/>
        <w:keepNext/>
        <w:rPr>
          <w:rFonts w:ascii="OpenSans-Regular" w:hAnsi="OpenSans-Regular" w:cs="OpenSans-Regular"/>
          <w:b w:val="0"/>
          <w:smallCaps w:val="0"/>
          <w:color w:val="005A91"/>
          <w:spacing w:val="0"/>
          <w:sz w:val="36"/>
          <w:szCs w:val="36"/>
          <w:lang w:eastAsia="zh-CN"/>
        </w:rPr>
      </w:pPr>
      <w:r>
        <w:rPr>
          <w:rFonts w:ascii="OpenSans-Regular" w:hAnsi="OpenSans-Regular" w:cs="OpenSans-Regular"/>
          <w:b w:val="0"/>
          <w:smallCaps w:val="0"/>
          <w:color w:val="005A91"/>
          <w:spacing w:val="0"/>
          <w:sz w:val="36"/>
          <w:szCs w:val="36"/>
          <w:lang w:eastAsia="zh-CN"/>
        </w:rPr>
        <w:t>Species Categorisation</w:t>
      </w:r>
    </w:p>
    <w:p w14:paraId="348CE011" w14:textId="2166842A" w:rsidR="002449C0" w:rsidRDefault="002449C0" w:rsidP="002449C0">
      <w:pPr>
        <w:pStyle w:val="Default"/>
        <w:rPr>
          <w:rFonts w:ascii="OpenSans-Regular" w:hAnsi="OpenSans-Regular" w:cstheme="minorBidi"/>
          <w:color w:val="4D4D4D"/>
          <w:sz w:val="20"/>
          <w:szCs w:val="20"/>
          <w:lang w:val="en-GB"/>
        </w:rPr>
      </w:pPr>
      <w:r w:rsidRPr="002449C0">
        <w:rPr>
          <w:rFonts w:ascii="OpenSans-Regular" w:hAnsi="OpenSans-Regular" w:cstheme="minorBidi"/>
          <w:b/>
          <w:bCs/>
          <w:color w:val="4D4D4D"/>
          <w:sz w:val="20"/>
          <w:szCs w:val="20"/>
          <w:lang w:val="en-GB"/>
        </w:rPr>
        <w:t>NB:</w:t>
      </w:r>
      <w:r w:rsidRPr="002449C0">
        <w:rPr>
          <w:rFonts w:ascii="OpenSans-Regular" w:hAnsi="OpenSans-Regular" w:cstheme="minorBidi"/>
          <w:color w:val="4D4D4D"/>
          <w:sz w:val="20"/>
          <w:szCs w:val="20"/>
          <w:lang w:val="en-GB"/>
        </w:rPr>
        <w:t xml:space="preserve"> If any species is categorised as Endangered or Critically Endangered on the IUCN Red List, or if it appears in CITES Appendix 1, it </w:t>
      </w:r>
      <w:r w:rsidRPr="002449C0">
        <w:rPr>
          <w:rFonts w:ascii="OpenSans-Regular" w:hAnsi="OpenSans-Regular" w:cstheme="minorBidi"/>
          <w:b/>
          <w:bCs/>
          <w:color w:val="4D4D4D"/>
          <w:sz w:val="20"/>
          <w:szCs w:val="20"/>
          <w:lang w:val="en-GB"/>
        </w:rPr>
        <w:t xml:space="preserve">cannot </w:t>
      </w:r>
      <w:r w:rsidRPr="002449C0">
        <w:rPr>
          <w:rFonts w:ascii="OpenSans-Regular" w:hAnsi="OpenSans-Regular" w:cstheme="minorBidi"/>
          <w:color w:val="4D4D4D"/>
          <w:sz w:val="20"/>
          <w:szCs w:val="20"/>
          <w:lang w:val="en-GB"/>
        </w:rPr>
        <w:t>be approved for use as an M</w:t>
      </w:r>
      <w:r w:rsidR="00B6476F">
        <w:rPr>
          <w:rFonts w:ascii="OpenSans-Regular" w:hAnsi="OpenSans-Regular" w:cstheme="minorBidi"/>
          <w:color w:val="4D4D4D"/>
          <w:sz w:val="20"/>
          <w:szCs w:val="20"/>
          <w:lang w:val="en-GB"/>
        </w:rPr>
        <w:t>arinTrust</w:t>
      </w:r>
      <w:r w:rsidRPr="002449C0">
        <w:rPr>
          <w:rFonts w:ascii="OpenSans-Regular" w:hAnsi="OpenSans-Regular" w:cstheme="minorBidi"/>
          <w:color w:val="4D4D4D"/>
          <w:sz w:val="20"/>
          <w:szCs w:val="20"/>
          <w:lang w:val="en-GB"/>
        </w:rPr>
        <w:t xml:space="preserve"> raw material. </w:t>
      </w:r>
    </w:p>
    <w:p w14:paraId="7AF00899" w14:textId="77777777" w:rsidR="002449C0" w:rsidRPr="002449C0" w:rsidRDefault="002449C0" w:rsidP="002449C0">
      <w:pPr>
        <w:pStyle w:val="Default"/>
        <w:rPr>
          <w:rFonts w:ascii="OpenSans-Regular" w:hAnsi="OpenSans-Regular" w:cstheme="minorBidi"/>
          <w:color w:val="4D4D4D"/>
          <w:sz w:val="20"/>
          <w:szCs w:val="20"/>
          <w:lang w:val="en-GB"/>
        </w:rPr>
      </w:pPr>
    </w:p>
    <w:p w14:paraId="1B7CC87D" w14:textId="1BFFA9CF" w:rsidR="002449C0" w:rsidRPr="002449C0" w:rsidRDefault="002449C0" w:rsidP="002449C0">
      <w:pPr>
        <w:pStyle w:val="Heading3"/>
        <w:rPr>
          <w:rFonts w:ascii="OpenSans-Regular" w:eastAsiaTheme="minorEastAsia" w:hAnsi="OpenSans-Regular" w:cs="OpenSans-Regular"/>
          <w:bCs/>
          <w:color w:val="005A91"/>
          <w:sz w:val="28"/>
          <w:szCs w:val="28"/>
          <w:lang w:eastAsia="zh-CN"/>
        </w:rPr>
      </w:pPr>
      <w:bookmarkStart w:id="0" w:name="_IUCN_Redlist_Category"/>
      <w:bookmarkEnd w:id="0"/>
      <w:r w:rsidRPr="002449C0">
        <w:rPr>
          <w:rFonts w:ascii="OpenSans-Regular" w:eastAsiaTheme="minorEastAsia" w:hAnsi="OpenSans-Regular" w:cs="OpenSans-Regular"/>
          <w:bCs/>
          <w:color w:val="005A91"/>
          <w:sz w:val="28"/>
          <w:szCs w:val="28"/>
          <w:lang w:eastAsia="zh-CN"/>
        </w:rPr>
        <w:t xml:space="preserve">IUCN </w:t>
      </w:r>
      <w:r w:rsidR="00072CAF" w:rsidRPr="002449C0">
        <w:rPr>
          <w:rFonts w:ascii="OpenSans-Regular" w:eastAsiaTheme="minorEastAsia" w:hAnsi="OpenSans-Regular" w:cs="OpenSans-Regular"/>
          <w:bCs/>
          <w:color w:val="005A91"/>
          <w:sz w:val="28"/>
          <w:szCs w:val="28"/>
          <w:lang w:eastAsia="zh-CN"/>
        </w:rPr>
        <w:t>Red list</w:t>
      </w:r>
      <w:r w:rsidRPr="002449C0">
        <w:rPr>
          <w:rFonts w:ascii="OpenSans-Regular" w:eastAsiaTheme="minorEastAsia" w:hAnsi="OpenSans-Regular" w:cs="OpenSans-Regular"/>
          <w:bCs/>
          <w:color w:val="005A91"/>
          <w:sz w:val="28"/>
          <w:szCs w:val="28"/>
          <w:lang w:eastAsia="zh-CN"/>
        </w:rPr>
        <w:t xml:space="preserve"> Category</w:t>
      </w:r>
    </w:p>
    <w:p w14:paraId="1D2434DC" w14:textId="3CAA90CC" w:rsidR="002449C0" w:rsidRPr="002449C0" w:rsidRDefault="00A56172" w:rsidP="002449C0">
      <w:pPr>
        <w:pStyle w:val="Default"/>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By-product</w:t>
      </w:r>
      <w:r w:rsidR="002449C0" w:rsidRPr="002449C0">
        <w:rPr>
          <w:rFonts w:ascii="OpenSans-Regular" w:hAnsi="OpenSans-Regular" w:cstheme="minorBidi"/>
          <w:color w:val="4D4D4D"/>
          <w:sz w:val="20"/>
          <w:szCs w:val="20"/>
          <w:lang w:val="en-GB"/>
        </w:rPr>
        <w:t xml:space="preserve"> material from a species listed by IUCN (the International Union for Conservation of Nature) under the Red List for the following categories shall immediately fail the assessment; </w:t>
      </w:r>
    </w:p>
    <w:p w14:paraId="110CA069" w14:textId="77777777" w:rsidR="002449C0" w:rsidRPr="002449C0" w:rsidRDefault="002449C0" w:rsidP="002449C0">
      <w:pPr>
        <w:pStyle w:val="Default"/>
        <w:rPr>
          <w:rFonts w:ascii="OpenSans-Regular" w:hAnsi="OpenSans-Regular" w:cstheme="minorBidi"/>
          <w:color w:val="4D4D4D"/>
          <w:sz w:val="20"/>
          <w:szCs w:val="20"/>
          <w:lang w:val="en-GB"/>
        </w:rPr>
      </w:pPr>
    </w:p>
    <w:p w14:paraId="2C72905F" w14:textId="77777777" w:rsidR="002449C0" w:rsidRPr="002449C0" w:rsidRDefault="002449C0" w:rsidP="002449C0">
      <w:pPr>
        <w:pStyle w:val="Default"/>
        <w:numPr>
          <w:ilvl w:val="0"/>
          <w:numId w:val="19"/>
        </w:numPr>
        <w:spacing w:after="286"/>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 xml:space="preserve">EXTINCT (E) AND EXTINCT IN THE WILD (EW) </w:t>
      </w:r>
    </w:p>
    <w:p w14:paraId="42195724" w14:textId="77777777" w:rsidR="002449C0" w:rsidRPr="002449C0" w:rsidRDefault="002449C0" w:rsidP="002449C0">
      <w:pPr>
        <w:pStyle w:val="Default"/>
        <w:numPr>
          <w:ilvl w:val="0"/>
          <w:numId w:val="19"/>
        </w:numPr>
        <w:spacing w:after="286"/>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 xml:space="preserve">CRITICALLY ENDANGERED (CR) facing an extremely high risk of extinction in the wild. </w:t>
      </w:r>
    </w:p>
    <w:p w14:paraId="6130D69E" w14:textId="77777777" w:rsidR="002449C0" w:rsidRPr="002449C0" w:rsidRDefault="002449C0" w:rsidP="002449C0">
      <w:pPr>
        <w:pStyle w:val="Default"/>
        <w:numPr>
          <w:ilvl w:val="0"/>
          <w:numId w:val="19"/>
        </w:numPr>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 xml:space="preserve">ENDANGERED (EN) facing a very high risk of extinction in the wild. </w:t>
      </w:r>
    </w:p>
    <w:p w14:paraId="29A663BC" w14:textId="77777777" w:rsidR="002449C0" w:rsidRPr="002449C0" w:rsidRDefault="002449C0" w:rsidP="002449C0">
      <w:pPr>
        <w:pStyle w:val="Default"/>
        <w:rPr>
          <w:rFonts w:ascii="OpenSans-Regular" w:hAnsi="OpenSans-Regular" w:cstheme="minorBidi"/>
          <w:color w:val="4D4D4D"/>
          <w:sz w:val="20"/>
          <w:szCs w:val="20"/>
          <w:lang w:val="en-GB"/>
        </w:rPr>
      </w:pPr>
    </w:p>
    <w:p w14:paraId="6F4CF232" w14:textId="3ACA5981" w:rsidR="002449C0" w:rsidRPr="002449C0" w:rsidRDefault="00A56172" w:rsidP="002449C0">
      <w:pPr>
        <w:jc w:val="both"/>
        <w:rPr>
          <w:rFonts w:ascii="OpenSans-Regular" w:hAnsi="OpenSans-Regular"/>
          <w:color w:val="4D4D4D"/>
        </w:rPr>
      </w:pPr>
      <w:r w:rsidRPr="002449C0">
        <w:rPr>
          <w:rFonts w:ascii="OpenSans-Regular" w:hAnsi="OpenSans-Regular"/>
          <w:color w:val="4D4D4D"/>
        </w:rPr>
        <w:t>By-product</w:t>
      </w:r>
      <w:r w:rsidR="002449C0" w:rsidRPr="002449C0">
        <w:rPr>
          <w:rFonts w:ascii="OpenSans-Regular" w:hAnsi="OpenSans-Regular"/>
          <w:color w:val="4D4D4D"/>
        </w:rPr>
        <w:t xml:space="preserve"> material may be used from the following categories provided that all clauses in the MarinTrust standard are passed. </w:t>
      </w:r>
    </w:p>
    <w:p w14:paraId="75F44C44" w14:textId="77777777" w:rsidR="002449C0" w:rsidRPr="002449C0" w:rsidRDefault="002449C0" w:rsidP="002449C0">
      <w:pPr>
        <w:pStyle w:val="Default"/>
        <w:numPr>
          <w:ilvl w:val="0"/>
          <w:numId w:val="11"/>
        </w:numPr>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 xml:space="preserve">VULNERABLE (VU) facing a high risk of extinction in the wild. </w:t>
      </w:r>
    </w:p>
    <w:p w14:paraId="381EC051" w14:textId="77777777" w:rsidR="002449C0" w:rsidRPr="002449C0" w:rsidRDefault="002449C0" w:rsidP="002449C0">
      <w:pPr>
        <w:pStyle w:val="Default"/>
        <w:ind w:left="720"/>
        <w:rPr>
          <w:rFonts w:ascii="OpenSans-Regular" w:hAnsi="OpenSans-Regular" w:cstheme="minorBidi"/>
          <w:color w:val="4D4D4D"/>
          <w:sz w:val="20"/>
          <w:szCs w:val="20"/>
          <w:lang w:val="en-GB"/>
        </w:rPr>
      </w:pPr>
    </w:p>
    <w:p w14:paraId="0EC4C7C2" w14:textId="77777777" w:rsidR="002449C0" w:rsidRPr="002449C0" w:rsidRDefault="002449C0" w:rsidP="002449C0">
      <w:pPr>
        <w:pStyle w:val="Default"/>
        <w:numPr>
          <w:ilvl w:val="0"/>
          <w:numId w:val="18"/>
        </w:numPr>
        <w:spacing w:after="288"/>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 xml:space="preserve">NEAR THREATENED (NT) does not qualify for above now, but is close or is likely to qualify for, a threatened category in the near future. </w:t>
      </w:r>
    </w:p>
    <w:p w14:paraId="2E301945" w14:textId="77777777" w:rsidR="002449C0" w:rsidRPr="002449C0" w:rsidRDefault="002449C0" w:rsidP="002449C0">
      <w:pPr>
        <w:pStyle w:val="Default"/>
        <w:numPr>
          <w:ilvl w:val="0"/>
          <w:numId w:val="18"/>
        </w:numPr>
        <w:spacing w:after="288"/>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 xml:space="preserve">LEAST CONCERN (LC) Widespread and abundant. </w:t>
      </w:r>
    </w:p>
    <w:p w14:paraId="064643F6" w14:textId="77777777" w:rsidR="002449C0" w:rsidRPr="002449C0" w:rsidRDefault="002449C0" w:rsidP="002449C0">
      <w:pPr>
        <w:pStyle w:val="Default"/>
        <w:numPr>
          <w:ilvl w:val="0"/>
          <w:numId w:val="18"/>
        </w:numPr>
        <w:rPr>
          <w:rFonts w:ascii="OpenSans-Regular" w:hAnsi="OpenSans-Regular" w:cstheme="minorBidi"/>
          <w:color w:val="4D4D4D"/>
          <w:sz w:val="20"/>
          <w:szCs w:val="20"/>
          <w:lang w:val="en-GB"/>
        </w:rPr>
      </w:pPr>
      <w:r w:rsidRPr="002449C0">
        <w:rPr>
          <w:rFonts w:ascii="OpenSans-Regular" w:hAnsi="OpenSans-Regular" w:cstheme="minorBidi"/>
          <w:color w:val="4D4D4D"/>
          <w:sz w:val="20"/>
          <w:szCs w:val="20"/>
          <w:lang w:val="en-GB"/>
        </w:rPr>
        <w:t xml:space="preserve">DATA DEFICIENT (DD) and NOT EVALUATED (NE) </w:t>
      </w:r>
    </w:p>
    <w:p w14:paraId="55A945EA" w14:textId="77777777" w:rsidR="00716C61" w:rsidRPr="002449C0" w:rsidRDefault="00716C61" w:rsidP="00716C61">
      <w:pPr>
        <w:pStyle w:val="Caption"/>
        <w:keepNext/>
        <w:rPr>
          <w:rFonts w:ascii="OpenSans-Regular" w:hAnsi="OpenSans-Regular"/>
          <w:sz w:val="22"/>
          <w:szCs w:val="22"/>
          <w:lang w:val="en-IE"/>
        </w:rPr>
      </w:pPr>
    </w:p>
    <w:p w14:paraId="6F2D3B62" w14:textId="492E5FB4" w:rsidR="00990860" w:rsidRPr="00541A29" w:rsidRDefault="00716C61" w:rsidP="00541A29">
      <w:pPr>
        <w:pStyle w:val="Caption"/>
        <w:keepNext/>
        <w:rPr>
          <w:rFonts w:ascii="OpenSans-Regular" w:hAnsi="OpenSans-Regular" w:cs="OpenSans-Regular"/>
          <w:b w:val="0"/>
          <w:smallCaps w:val="0"/>
          <w:color w:val="005A91"/>
          <w:spacing w:val="0"/>
          <w:sz w:val="36"/>
          <w:szCs w:val="36"/>
          <w:lang w:eastAsia="zh-CN"/>
        </w:rPr>
      </w:pPr>
      <w:r w:rsidRPr="004771F3">
        <w:rPr>
          <w:rFonts w:ascii="OpenSans-Regular" w:hAnsi="OpenSans-Regular" w:cs="OpenSans-Regular"/>
          <w:b w:val="0"/>
          <w:smallCaps w:val="0"/>
          <w:color w:val="005A91"/>
          <w:spacing w:val="0"/>
          <w:sz w:val="36"/>
          <w:szCs w:val="36"/>
          <w:lang w:eastAsia="zh-CN"/>
        </w:rPr>
        <w:t xml:space="preserve">Table </w:t>
      </w:r>
      <w:r w:rsidR="00DF03B6">
        <w:rPr>
          <w:rFonts w:ascii="OpenSans-Regular" w:hAnsi="OpenSans-Regular" w:cs="OpenSans-Regular"/>
          <w:b w:val="0"/>
          <w:smallCaps w:val="0"/>
          <w:color w:val="005A91"/>
          <w:spacing w:val="0"/>
          <w:sz w:val="36"/>
          <w:szCs w:val="36"/>
          <w:lang w:eastAsia="zh-CN"/>
        </w:rPr>
        <w:t>3</w:t>
      </w:r>
      <w:r w:rsidRPr="004771F3">
        <w:rPr>
          <w:rFonts w:ascii="OpenSans-Regular" w:hAnsi="OpenSans-Regular" w:cs="OpenSans-Regular"/>
          <w:b w:val="0"/>
          <w:smallCaps w:val="0"/>
          <w:color w:val="005A91"/>
          <w:spacing w:val="0"/>
          <w:sz w:val="36"/>
          <w:szCs w:val="36"/>
          <w:lang w:eastAsia="zh-CN"/>
        </w:rPr>
        <w:t xml:space="preserve"> Species</w:t>
      </w:r>
      <w:r w:rsidR="00DF03B6">
        <w:rPr>
          <w:rFonts w:ascii="OpenSans-Regular" w:hAnsi="OpenSans-Regular" w:cs="OpenSans-Regular"/>
          <w:b w:val="0"/>
          <w:smallCaps w:val="0"/>
          <w:color w:val="005A91"/>
          <w:spacing w:val="0"/>
          <w:sz w:val="36"/>
          <w:szCs w:val="36"/>
          <w:lang w:eastAsia="zh-CN"/>
        </w:rPr>
        <w:t xml:space="preserve"> Categorisation Table</w:t>
      </w:r>
    </w:p>
    <w:tbl>
      <w:tblPr>
        <w:tblStyle w:val="TableGrid"/>
        <w:tblpPr w:leftFromText="180" w:rightFromText="180" w:vertAnchor="text" w:horzAnchor="margin" w:tblpXSpec="center" w:tblpY="308"/>
        <w:tblW w:w="10839" w:type="dxa"/>
        <w:tblLook w:val="04A0" w:firstRow="1" w:lastRow="0" w:firstColumn="1" w:lastColumn="0" w:noHBand="0" w:noVBand="1"/>
      </w:tblPr>
      <w:tblGrid>
        <w:gridCol w:w="1520"/>
        <w:gridCol w:w="1413"/>
        <w:gridCol w:w="2012"/>
        <w:gridCol w:w="1890"/>
        <w:gridCol w:w="1199"/>
        <w:gridCol w:w="1530"/>
        <w:gridCol w:w="1275"/>
      </w:tblGrid>
      <w:tr w:rsidR="004B3DE2" w:rsidRPr="00556D43" w14:paraId="328D4949" w14:textId="77777777" w:rsidTr="0091486D">
        <w:trPr>
          <w:trHeight w:val="556"/>
        </w:trPr>
        <w:tc>
          <w:tcPr>
            <w:tcW w:w="1520" w:type="dxa"/>
            <w:tcBorders>
              <w:top w:val="single" w:sz="4" w:space="0" w:color="auto"/>
              <w:left w:val="single" w:sz="4" w:space="0" w:color="auto"/>
              <w:bottom w:val="single" w:sz="4" w:space="0" w:color="auto"/>
            </w:tcBorders>
            <w:shd w:val="clear" w:color="auto" w:fill="7EC2B8"/>
          </w:tcPr>
          <w:p w14:paraId="3935CF78" w14:textId="77777777" w:rsidR="004B3DE2" w:rsidRPr="004771F3" w:rsidRDefault="004B3DE2" w:rsidP="004B3DE2">
            <w:pPr>
              <w:jc w:val="center"/>
              <w:rPr>
                <w:rFonts w:ascii="OpenSans-Regular" w:hAnsi="OpenSans-Regular"/>
                <w:b/>
                <w:color w:val="4D4D4D"/>
              </w:rPr>
            </w:pPr>
            <w:r w:rsidRPr="004771F3">
              <w:rPr>
                <w:rFonts w:ascii="OpenSans-Regular" w:hAnsi="OpenSans-Regular"/>
                <w:b/>
                <w:color w:val="4D4D4D"/>
              </w:rPr>
              <w:t>Common name</w:t>
            </w:r>
          </w:p>
        </w:tc>
        <w:tc>
          <w:tcPr>
            <w:tcW w:w="1413" w:type="dxa"/>
            <w:tcBorders>
              <w:top w:val="single" w:sz="4" w:space="0" w:color="auto"/>
              <w:bottom w:val="single" w:sz="4" w:space="0" w:color="auto"/>
            </w:tcBorders>
            <w:shd w:val="clear" w:color="auto" w:fill="7EC2B8"/>
          </w:tcPr>
          <w:p w14:paraId="6064F819" w14:textId="77777777" w:rsidR="004B3DE2" w:rsidRPr="004771F3" w:rsidRDefault="004B3DE2" w:rsidP="004B3DE2">
            <w:pPr>
              <w:jc w:val="center"/>
              <w:rPr>
                <w:rFonts w:ascii="OpenSans-Regular" w:hAnsi="OpenSans-Regular"/>
                <w:b/>
                <w:color w:val="4D4D4D"/>
              </w:rPr>
            </w:pPr>
            <w:r w:rsidRPr="004771F3">
              <w:rPr>
                <w:rFonts w:ascii="OpenSans-Regular" w:hAnsi="OpenSans-Regular"/>
                <w:b/>
                <w:color w:val="4D4D4D"/>
              </w:rPr>
              <w:t>Latin name</w:t>
            </w:r>
          </w:p>
        </w:tc>
        <w:tc>
          <w:tcPr>
            <w:tcW w:w="2012" w:type="dxa"/>
            <w:tcBorders>
              <w:top w:val="single" w:sz="4" w:space="0" w:color="auto"/>
              <w:bottom w:val="single" w:sz="4" w:space="0" w:color="auto"/>
            </w:tcBorders>
            <w:shd w:val="clear" w:color="auto" w:fill="7EC2B8"/>
          </w:tcPr>
          <w:p w14:paraId="1C8EB831" w14:textId="77777777" w:rsidR="004B3DE2" w:rsidRPr="004771F3" w:rsidRDefault="004B3DE2" w:rsidP="004B3DE2">
            <w:pPr>
              <w:jc w:val="center"/>
              <w:rPr>
                <w:rFonts w:ascii="OpenSans-Regular" w:hAnsi="OpenSans-Regular"/>
                <w:b/>
                <w:color w:val="4D4D4D"/>
              </w:rPr>
            </w:pPr>
            <w:r w:rsidRPr="004771F3">
              <w:rPr>
                <w:rFonts w:ascii="OpenSans-Regular" w:hAnsi="OpenSans-Regular"/>
                <w:b/>
                <w:color w:val="4D4D4D"/>
              </w:rPr>
              <w:t>Stock</w:t>
            </w:r>
          </w:p>
        </w:tc>
        <w:tc>
          <w:tcPr>
            <w:tcW w:w="1890" w:type="dxa"/>
            <w:tcBorders>
              <w:top w:val="single" w:sz="4" w:space="0" w:color="auto"/>
              <w:bottom w:val="single" w:sz="4" w:space="0" w:color="auto"/>
            </w:tcBorders>
            <w:shd w:val="clear" w:color="auto" w:fill="7EC2B8"/>
          </w:tcPr>
          <w:p w14:paraId="2A3CF2DD" w14:textId="77777777" w:rsidR="004B3DE2" w:rsidRPr="004771F3" w:rsidRDefault="004B3DE2" w:rsidP="004B3DE2">
            <w:pPr>
              <w:jc w:val="center"/>
              <w:rPr>
                <w:rFonts w:ascii="OpenSans-Regular" w:hAnsi="OpenSans-Regular"/>
                <w:b/>
                <w:color w:val="4D4D4D"/>
              </w:rPr>
            </w:pPr>
            <w:r>
              <w:rPr>
                <w:rFonts w:ascii="OpenSans-Regular" w:hAnsi="OpenSans-Regular"/>
                <w:b/>
                <w:color w:val="4D4D4D"/>
              </w:rPr>
              <w:t>Management</w:t>
            </w:r>
          </w:p>
        </w:tc>
        <w:tc>
          <w:tcPr>
            <w:tcW w:w="1199" w:type="dxa"/>
            <w:tcBorders>
              <w:top w:val="single" w:sz="4" w:space="0" w:color="auto"/>
              <w:bottom w:val="single" w:sz="4" w:space="0" w:color="auto"/>
            </w:tcBorders>
            <w:shd w:val="clear" w:color="auto" w:fill="7EC2B8"/>
          </w:tcPr>
          <w:p w14:paraId="7F3DD190" w14:textId="77777777" w:rsidR="004B3DE2" w:rsidRPr="004771F3" w:rsidRDefault="004B3DE2" w:rsidP="004B3DE2">
            <w:pPr>
              <w:jc w:val="center"/>
              <w:rPr>
                <w:rFonts w:ascii="OpenSans-Regular" w:hAnsi="OpenSans-Regular"/>
                <w:b/>
                <w:color w:val="4D4D4D"/>
              </w:rPr>
            </w:pPr>
            <w:r>
              <w:rPr>
                <w:rFonts w:ascii="OpenSans-Regular" w:hAnsi="OpenSans-Regular"/>
                <w:b/>
                <w:color w:val="4D4D4D"/>
              </w:rPr>
              <w:t>Category</w:t>
            </w:r>
          </w:p>
        </w:tc>
        <w:tc>
          <w:tcPr>
            <w:tcW w:w="1530" w:type="dxa"/>
            <w:tcBorders>
              <w:top w:val="single" w:sz="4" w:space="0" w:color="auto"/>
              <w:bottom w:val="single" w:sz="4" w:space="0" w:color="auto"/>
            </w:tcBorders>
            <w:shd w:val="clear" w:color="auto" w:fill="7EC2B8"/>
          </w:tcPr>
          <w:p w14:paraId="019D73E2" w14:textId="77777777" w:rsidR="004B3DE2" w:rsidRPr="004771F3" w:rsidRDefault="004B3DE2" w:rsidP="004B3DE2">
            <w:pPr>
              <w:jc w:val="center"/>
              <w:rPr>
                <w:rFonts w:ascii="OpenSans-Regular" w:hAnsi="OpenSans-Regular"/>
                <w:b/>
                <w:color w:val="4D4D4D"/>
              </w:rPr>
            </w:pPr>
            <w:r w:rsidRPr="00C01BA8">
              <w:rPr>
                <w:rFonts w:ascii="OpenSans-Regular" w:hAnsi="OpenSans-Regular"/>
                <w:b/>
                <w:color w:val="4D4D4D"/>
              </w:rPr>
              <w:t>IUCN Red List Category</w:t>
            </w:r>
            <w:r w:rsidRPr="00C01BA8">
              <w:rPr>
                <w:rFonts w:ascii="OpenSans-Regular" w:hAnsi="OpenSans-Regular"/>
                <w:b/>
                <w:color w:val="4D4D4D"/>
                <w:vertAlign w:val="superscript"/>
              </w:rPr>
              <w:footnoteReference w:id="2"/>
            </w:r>
          </w:p>
        </w:tc>
        <w:tc>
          <w:tcPr>
            <w:tcW w:w="1275" w:type="dxa"/>
            <w:tcBorders>
              <w:top w:val="single" w:sz="4" w:space="0" w:color="auto"/>
              <w:bottom w:val="single" w:sz="4" w:space="0" w:color="auto"/>
              <w:right w:val="single" w:sz="4" w:space="0" w:color="auto"/>
            </w:tcBorders>
            <w:shd w:val="clear" w:color="auto" w:fill="7EC2B8"/>
          </w:tcPr>
          <w:p w14:paraId="10734E3E" w14:textId="77777777" w:rsidR="004B3DE2" w:rsidRPr="004771F3" w:rsidRDefault="004B3DE2" w:rsidP="004B3DE2">
            <w:pPr>
              <w:jc w:val="center"/>
              <w:rPr>
                <w:rFonts w:ascii="OpenSans-Regular" w:hAnsi="OpenSans-Regular"/>
                <w:b/>
                <w:color w:val="4D4D4D"/>
              </w:rPr>
            </w:pPr>
            <w:r w:rsidRPr="004B3DE2">
              <w:rPr>
                <w:rFonts w:ascii="OpenSans-Regular" w:hAnsi="OpenSans-Regular"/>
                <w:b/>
                <w:color w:val="4D4D4D"/>
              </w:rPr>
              <w:t>CITES Appendix 1</w:t>
            </w:r>
            <w:r w:rsidRPr="004B3DE2">
              <w:rPr>
                <w:rFonts w:ascii="OpenSans-Regular" w:hAnsi="OpenSans-Regular"/>
                <w:b/>
                <w:color w:val="4D4D4D"/>
                <w:vertAlign w:val="superscript"/>
              </w:rPr>
              <w:footnoteReference w:id="3"/>
            </w:r>
          </w:p>
        </w:tc>
      </w:tr>
      <w:tr w:rsidR="004B3DE2" w:rsidRPr="004771F3" w14:paraId="7CA263DA" w14:textId="77777777" w:rsidTr="0091486D">
        <w:trPr>
          <w:trHeight w:val="395"/>
        </w:trPr>
        <w:tc>
          <w:tcPr>
            <w:tcW w:w="1520" w:type="dxa"/>
            <w:tcBorders>
              <w:top w:val="single" w:sz="4" w:space="0" w:color="auto"/>
              <w:left w:val="single" w:sz="4" w:space="0" w:color="auto"/>
            </w:tcBorders>
          </w:tcPr>
          <w:p w14:paraId="714153AA" w14:textId="42C4DD43" w:rsidR="004B3DE2" w:rsidRPr="004771F3" w:rsidRDefault="002E14F3" w:rsidP="004B3DE2">
            <w:pPr>
              <w:rPr>
                <w:rFonts w:ascii="OpenSans-Regular" w:hAnsi="OpenSans-Regular"/>
                <w:color w:val="4D4D4D"/>
              </w:rPr>
            </w:pPr>
            <w:r w:rsidRPr="002E14F3">
              <w:rPr>
                <w:rFonts w:ascii="OpenSans-Regular" w:hAnsi="OpenSans-Regular"/>
                <w:color w:val="4D4D4D"/>
              </w:rPr>
              <w:t>Saithe</w:t>
            </w:r>
          </w:p>
        </w:tc>
        <w:tc>
          <w:tcPr>
            <w:tcW w:w="1413" w:type="dxa"/>
            <w:tcBorders>
              <w:top w:val="single" w:sz="4" w:space="0" w:color="auto"/>
            </w:tcBorders>
          </w:tcPr>
          <w:p w14:paraId="2BD54E33" w14:textId="77777777" w:rsidR="002E14F3" w:rsidRPr="002E14F3" w:rsidRDefault="002E14F3" w:rsidP="002E14F3">
            <w:pPr>
              <w:rPr>
                <w:rFonts w:ascii="OpenSans-Regular" w:hAnsi="OpenSans-Regular"/>
                <w:i/>
                <w:color w:val="4D4D4D"/>
              </w:rPr>
            </w:pPr>
            <w:r w:rsidRPr="002E14F3">
              <w:rPr>
                <w:rFonts w:ascii="OpenSans-Regular" w:hAnsi="OpenSans-Regular"/>
                <w:i/>
                <w:color w:val="4D4D4D"/>
              </w:rPr>
              <w:t>Pollachius</w:t>
            </w:r>
          </w:p>
          <w:p w14:paraId="723396A8" w14:textId="3125D245" w:rsidR="004B3DE2" w:rsidRPr="004771F3" w:rsidRDefault="002E14F3" w:rsidP="002E14F3">
            <w:pPr>
              <w:rPr>
                <w:rFonts w:ascii="OpenSans-Regular" w:hAnsi="OpenSans-Regular"/>
                <w:i/>
                <w:color w:val="4D4D4D"/>
              </w:rPr>
            </w:pPr>
            <w:r w:rsidRPr="002E14F3">
              <w:rPr>
                <w:rFonts w:ascii="OpenSans-Regular" w:hAnsi="OpenSans-Regular"/>
                <w:i/>
                <w:color w:val="4D4D4D"/>
              </w:rPr>
              <w:t>virens</w:t>
            </w:r>
          </w:p>
        </w:tc>
        <w:tc>
          <w:tcPr>
            <w:tcW w:w="2012" w:type="dxa"/>
            <w:tcBorders>
              <w:top w:val="single" w:sz="4" w:space="0" w:color="auto"/>
            </w:tcBorders>
          </w:tcPr>
          <w:p w14:paraId="402790DC" w14:textId="3B41D094" w:rsidR="004B3DE2" w:rsidRPr="004771F3" w:rsidRDefault="008317E7" w:rsidP="002E14F3">
            <w:pPr>
              <w:jc w:val="both"/>
              <w:rPr>
                <w:rFonts w:ascii="OpenSans-Regular" w:hAnsi="OpenSans-Regular"/>
                <w:color w:val="4D4D4D"/>
              </w:rPr>
            </w:pPr>
            <w:r w:rsidRPr="008317E7">
              <w:rPr>
                <w:rFonts w:ascii="OpenSans-Regular" w:hAnsi="OpenSans-Regular"/>
                <w:color w:val="4D4D4D"/>
              </w:rPr>
              <w:t>Saithe (</w:t>
            </w:r>
            <w:r w:rsidRPr="008317E7">
              <w:rPr>
                <w:rFonts w:ascii="OpenSans-Regular" w:hAnsi="OpenSans-Regular"/>
                <w:i/>
                <w:iCs/>
                <w:color w:val="4D4D4D"/>
              </w:rPr>
              <w:t>Pollachius virens</w:t>
            </w:r>
            <w:r w:rsidRPr="008317E7">
              <w:rPr>
                <w:rFonts w:ascii="OpenSans-Regular" w:hAnsi="OpenSans-Regular"/>
                <w:color w:val="4D4D4D"/>
              </w:rPr>
              <w:t>) in Division 5.a (Iceland grounds)</w:t>
            </w:r>
          </w:p>
        </w:tc>
        <w:tc>
          <w:tcPr>
            <w:tcW w:w="1890" w:type="dxa"/>
            <w:tcBorders>
              <w:top w:val="single" w:sz="4" w:space="0" w:color="auto"/>
            </w:tcBorders>
          </w:tcPr>
          <w:p w14:paraId="48ED1C11" w14:textId="323137D3" w:rsidR="002E14F3" w:rsidRPr="0091486D" w:rsidRDefault="00371BAA" w:rsidP="002E14F3">
            <w:pPr>
              <w:jc w:val="both"/>
              <w:rPr>
                <w:rFonts w:ascii="OpenSans-Regular" w:hAnsi="OpenSans-Regular"/>
                <w:color w:val="4D4D4D"/>
              </w:rPr>
            </w:pPr>
            <w:r>
              <w:rPr>
                <w:rFonts w:ascii="OpenSans-Regular" w:hAnsi="OpenSans-Regular"/>
                <w:color w:val="4D4D4D"/>
              </w:rPr>
              <w:t>Yes</w:t>
            </w:r>
          </w:p>
        </w:tc>
        <w:tc>
          <w:tcPr>
            <w:tcW w:w="1199" w:type="dxa"/>
            <w:tcBorders>
              <w:top w:val="single" w:sz="4" w:space="0" w:color="auto"/>
            </w:tcBorders>
          </w:tcPr>
          <w:p w14:paraId="4B5A9157" w14:textId="5C1C7299" w:rsidR="004B3DE2" w:rsidRPr="004771F3" w:rsidRDefault="002E14F3" w:rsidP="004B3DE2">
            <w:pPr>
              <w:rPr>
                <w:rFonts w:ascii="OpenSans-Regular" w:hAnsi="OpenSans-Regular"/>
                <w:color w:val="4D4D4D"/>
              </w:rPr>
            </w:pPr>
            <w:r>
              <w:rPr>
                <w:rFonts w:ascii="OpenSans-Regular" w:hAnsi="OpenSans-Regular"/>
                <w:color w:val="4D4D4D"/>
              </w:rPr>
              <w:t>C</w:t>
            </w:r>
          </w:p>
        </w:tc>
        <w:tc>
          <w:tcPr>
            <w:tcW w:w="1530" w:type="dxa"/>
            <w:tcBorders>
              <w:top w:val="single" w:sz="4" w:space="0" w:color="auto"/>
            </w:tcBorders>
          </w:tcPr>
          <w:p w14:paraId="6C869649" w14:textId="4E5F2AB3" w:rsidR="004B3DE2" w:rsidRPr="004771F3" w:rsidRDefault="002E14F3" w:rsidP="004B3DE2">
            <w:pPr>
              <w:rPr>
                <w:rFonts w:ascii="OpenSans-Regular" w:hAnsi="OpenSans-Regular"/>
                <w:color w:val="4D4D4D"/>
              </w:rPr>
            </w:pPr>
            <w:r>
              <w:rPr>
                <w:rFonts w:ascii="OpenSans-Regular" w:hAnsi="OpenSans-Regular"/>
                <w:color w:val="4D4D4D"/>
              </w:rPr>
              <w:t>LC</w:t>
            </w:r>
            <w:r w:rsidR="00371BAA">
              <w:rPr>
                <w:rStyle w:val="FootnoteReference"/>
                <w:rFonts w:ascii="OpenSans-Regular" w:hAnsi="OpenSans-Regular"/>
                <w:color w:val="4D4D4D"/>
              </w:rPr>
              <w:footnoteReference w:id="4"/>
            </w:r>
          </w:p>
        </w:tc>
        <w:tc>
          <w:tcPr>
            <w:tcW w:w="1275" w:type="dxa"/>
            <w:tcBorders>
              <w:top w:val="single" w:sz="4" w:space="0" w:color="auto"/>
              <w:right w:val="single" w:sz="4" w:space="0" w:color="auto"/>
            </w:tcBorders>
          </w:tcPr>
          <w:p w14:paraId="02406D01" w14:textId="4D9BC4F5" w:rsidR="004B3DE2" w:rsidRPr="004771F3" w:rsidRDefault="002E14F3" w:rsidP="004B3DE2">
            <w:pPr>
              <w:rPr>
                <w:rFonts w:ascii="OpenSans-Regular" w:hAnsi="OpenSans-Regular"/>
                <w:color w:val="4D4D4D"/>
              </w:rPr>
            </w:pPr>
            <w:r>
              <w:rPr>
                <w:rFonts w:ascii="OpenSans-Regular" w:hAnsi="OpenSans-Regular"/>
                <w:color w:val="4D4D4D"/>
              </w:rPr>
              <w:t>No</w:t>
            </w:r>
          </w:p>
        </w:tc>
      </w:tr>
    </w:tbl>
    <w:p w14:paraId="6C262C98" w14:textId="7201BB78" w:rsidR="00FE37CA" w:rsidRPr="00541A29" w:rsidRDefault="00EC402B" w:rsidP="00541A29">
      <w:pPr>
        <w:rPr>
          <w:rFonts w:ascii="OpenSans-Regular" w:hAnsi="OpenSans-Regular"/>
        </w:rPr>
      </w:pPr>
      <w:r w:rsidRPr="00556D43">
        <w:rPr>
          <w:rFonts w:ascii="OpenSans-Regular" w:hAnsi="OpenSans-Regular"/>
        </w:rPr>
        <w:br w:type="page"/>
      </w:r>
      <w:bookmarkStart w:id="1" w:name="_SPECIES_CATEGORISATION"/>
      <w:bookmarkEnd w:id="1"/>
    </w:p>
    <w:p w14:paraId="7AE6A5D8" w14:textId="77777777" w:rsidR="009E5D33" w:rsidRPr="008209E4" w:rsidRDefault="009E5D33" w:rsidP="009E5D33">
      <w:pPr>
        <w:pStyle w:val="Heading1"/>
        <w:rPr>
          <w:rFonts w:ascii="OpenSans-Regular" w:eastAsiaTheme="minorEastAsia" w:hAnsi="OpenSans-Regular" w:cs="OpenSans-Regular"/>
          <w:bCs/>
          <w:color w:val="005A91"/>
          <w:sz w:val="36"/>
          <w:szCs w:val="36"/>
          <w:lang w:eastAsia="zh-CN"/>
        </w:rPr>
      </w:pPr>
      <w:bookmarkStart w:id="2" w:name="_CATEGORY_A_SPECIES"/>
      <w:bookmarkStart w:id="3" w:name="_CATEGORY_B_SPECIES"/>
      <w:bookmarkStart w:id="4" w:name="_CATEGORY_C_SPECIES"/>
      <w:bookmarkEnd w:id="2"/>
      <w:bookmarkEnd w:id="3"/>
      <w:bookmarkEnd w:id="4"/>
      <w:r w:rsidRPr="008209E4">
        <w:rPr>
          <w:rFonts w:ascii="OpenSans-Regular" w:eastAsiaTheme="minorEastAsia" w:hAnsi="OpenSans-Regular" w:cs="OpenSans-Regular"/>
          <w:bCs/>
          <w:color w:val="005A91"/>
          <w:sz w:val="36"/>
          <w:szCs w:val="36"/>
          <w:lang w:eastAsia="zh-CN"/>
        </w:rPr>
        <w:lastRenderedPageBreak/>
        <w:t>CATEGORY C SPECIES</w:t>
      </w:r>
    </w:p>
    <w:p w14:paraId="239A7C41" w14:textId="77777777" w:rsidR="00D91649" w:rsidRDefault="00D91649" w:rsidP="00D91649">
      <w:pPr>
        <w:jc w:val="both"/>
        <w:rPr>
          <w:rFonts w:ascii="OpenSans-Regular" w:hAnsi="OpenSans-Regular"/>
          <w:color w:val="4D4D4D"/>
        </w:rPr>
      </w:pPr>
    </w:p>
    <w:p w14:paraId="062688D8" w14:textId="010478CA" w:rsidR="00D91649" w:rsidRPr="007900E4" w:rsidRDefault="00D91649" w:rsidP="00D91649">
      <w:pPr>
        <w:jc w:val="both"/>
        <w:rPr>
          <w:rFonts w:ascii="OpenSans-Regular" w:hAnsi="OpenSans-Regular"/>
          <w:color w:val="4D4D4D"/>
        </w:rPr>
      </w:pPr>
      <w:r w:rsidRPr="007900E4">
        <w:rPr>
          <w:rFonts w:ascii="OpenSans-Regular" w:hAnsi="OpenSans-Regular"/>
          <w:color w:val="4D4D4D"/>
        </w:rPr>
        <w:t>In a by-product assessment, Category C species are those which are subject to a species-specific management regime and are usually targeted species in fisheries for human consumption.</w:t>
      </w:r>
    </w:p>
    <w:p w14:paraId="0F5C6E42" w14:textId="77777777" w:rsidR="00D91649" w:rsidRPr="0025533A" w:rsidRDefault="00D91649" w:rsidP="00D91649">
      <w:pPr>
        <w:jc w:val="both"/>
        <w:rPr>
          <w:rFonts w:ascii="OpenSans-Regular" w:hAnsi="OpenSans-Regular"/>
          <w:color w:val="4D4D4D"/>
        </w:rPr>
      </w:pPr>
      <w:r w:rsidRPr="007900E4">
        <w:rPr>
          <w:rFonts w:ascii="OpenSans-Regular" w:hAnsi="OpenSans-Regular"/>
          <w:color w:val="4D4D4D"/>
        </w:rPr>
        <w:t>Clause C1 should be completed for each Category C species. If there are no Category C species in the fishery under assessment, this section can be deleted. Where a species fails this Clause, it should be assessed as a Category D species instead.</w:t>
      </w:r>
    </w:p>
    <w:p w14:paraId="49A5B164" w14:textId="77777777" w:rsidR="00BA1B25" w:rsidRPr="00556D43" w:rsidRDefault="00BA1B25" w:rsidP="009E5D33">
      <w:pPr>
        <w:jc w:val="both"/>
        <w:rPr>
          <w:rFonts w:ascii="OpenSans-Regular" w:hAnsi="OpenSans-Regular"/>
        </w:rPr>
      </w:pPr>
    </w:p>
    <w:tbl>
      <w:tblPr>
        <w:tblStyle w:val="TableGrid"/>
        <w:tblW w:w="10579" w:type="dxa"/>
        <w:tblInd w:w="-601" w:type="dxa"/>
        <w:tblLayout w:type="fixed"/>
        <w:tblLook w:val="04A0" w:firstRow="1" w:lastRow="0" w:firstColumn="1" w:lastColumn="0" w:noHBand="0" w:noVBand="1"/>
      </w:tblPr>
      <w:tblGrid>
        <w:gridCol w:w="595"/>
        <w:gridCol w:w="621"/>
        <w:gridCol w:w="1135"/>
        <w:gridCol w:w="3053"/>
        <w:gridCol w:w="4229"/>
        <w:gridCol w:w="7"/>
        <w:gridCol w:w="932"/>
        <w:gridCol w:w="7"/>
      </w:tblGrid>
      <w:tr w:rsidR="00BA1B25" w:rsidRPr="00556D43" w14:paraId="5990CFAA" w14:textId="77777777" w:rsidTr="008209E4">
        <w:trPr>
          <w:gridAfter w:val="1"/>
          <w:wAfter w:w="6" w:type="dxa"/>
        </w:trPr>
        <w:tc>
          <w:tcPr>
            <w:tcW w:w="2352" w:type="dxa"/>
            <w:gridSpan w:val="3"/>
          </w:tcPr>
          <w:p w14:paraId="4BCA47E7" w14:textId="77777777" w:rsidR="00BA1B25" w:rsidRPr="00556D43" w:rsidRDefault="00BA1B25" w:rsidP="00767E3D">
            <w:pPr>
              <w:rPr>
                <w:rFonts w:ascii="OpenSans-Regular" w:hAnsi="OpenSans-Regular"/>
                <w:b/>
                <w:color w:val="244061" w:themeColor="accent1" w:themeShade="80"/>
                <w:sz w:val="32"/>
              </w:rPr>
            </w:pPr>
            <w:r w:rsidRPr="008209E4">
              <w:rPr>
                <w:rFonts w:ascii="OpenSans-Regular" w:hAnsi="OpenSans-Regular" w:cs="OpenSans-Regular"/>
                <w:b/>
                <w:color w:val="005A91"/>
                <w:sz w:val="36"/>
                <w:szCs w:val="36"/>
                <w:lang w:eastAsia="zh-CN"/>
              </w:rPr>
              <w:t>Species Name</w:t>
            </w:r>
          </w:p>
        </w:tc>
        <w:tc>
          <w:tcPr>
            <w:tcW w:w="8221" w:type="dxa"/>
            <w:gridSpan w:val="4"/>
          </w:tcPr>
          <w:p w14:paraId="2A354B27" w14:textId="71F1DE83" w:rsidR="00BA1B25" w:rsidRPr="00F37ECE" w:rsidRDefault="002E14F3" w:rsidP="00F37ECE">
            <w:pPr>
              <w:jc w:val="center"/>
              <w:rPr>
                <w:rFonts w:ascii="OpenSans-Regular" w:hAnsi="OpenSans-Regular"/>
                <w:b/>
                <w:color w:val="4D4D4D"/>
                <w:sz w:val="28"/>
                <w:szCs w:val="28"/>
              </w:rPr>
            </w:pPr>
            <w:r w:rsidRPr="00F37ECE">
              <w:rPr>
                <w:rFonts w:ascii="OpenSans-Regular" w:hAnsi="OpenSans-Regular"/>
                <w:b/>
                <w:color w:val="4D4D4D"/>
                <w:sz w:val="28"/>
                <w:szCs w:val="28"/>
              </w:rPr>
              <w:t>Saithe (</w:t>
            </w:r>
            <w:r w:rsidRPr="00F37ECE">
              <w:rPr>
                <w:rFonts w:ascii="OpenSans-Regular" w:hAnsi="OpenSans-Regular"/>
                <w:b/>
                <w:i/>
                <w:iCs/>
                <w:color w:val="4D4D4D"/>
                <w:sz w:val="28"/>
                <w:szCs w:val="28"/>
              </w:rPr>
              <w:t>Pollachius virens</w:t>
            </w:r>
            <w:r w:rsidRPr="00F37ECE">
              <w:rPr>
                <w:rFonts w:ascii="OpenSans-Regular" w:hAnsi="OpenSans-Regular"/>
                <w:b/>
                <w:color w:val="4D4D4D"/>
                <w:sz w:val="28"/>
                <w:szCs w:val="28"/>
              </w:rPr>
              <w:t>)</w:t>
            </w:r>
          </w:p>
        </w:tc>
      </w:tr>
      <w:tr w:rsidR="00BA1B25" w:rsidRPr="00556D43" w14:paraId="534A1668" w14:textId="77777777" w:rsidTr="008209E4">
        <w:trPr>
          <w:gridAfter w:val="1"/>
          <w:wAfter w:w="7" w:type="dxa"/>
        </w:trPr>
        <w:tc>
          <w:tcPr>
            <w:tcW w:w="596" w:type="dxa"/>
            <w:vMerge w:val="restart"/>
          </w:tcPr>
          <w:p w14:paraId="237B84F3" w14:textId="77777777" w:rsidR="00BA1B25" w:rsidRPr="00556D43" w:rsidRDefault="00BA1B25" w:rsidP="00767E3D">
            <w:pPr>
              <w:rPr>
                <w:rFonts w:ascii="OpenSans-Regular" w:hAnsi="OpenSans-Regular"/>
              </w:rPr>
            </w:pPr>
            <w:r w:rsidRPr="008209E4">
              <w:rPr>
                <w:rFonts w:ascii="OpenSans-Regular" w:hAnsi="OpenSans-Regular" w:cs="OpenSans-Regular"/>
                <w:b/>
                <w:color w:val="005A91"/>
                <w:sz w:val="36"/>
                <w:szCs w:val="36"/>
                <w:lang w:eastAsia="zh-CN"/>
              </w:rPr>
              <w:t>C1</w:t>
            </w:r>
          </w:p>
        </w:tc>
        <w:tc>
          <w:tcPr>
            <w:tcW w:w="9976" w:type="dxa"/>
            <w:gridSpan w:val="6"/>
            <w:shd w:val="clear" w:color="auto" w:fill="7EC2B8"/>
          </w:tcPr>
          <w:p w14:paraId="54A83019" w14:textId="77777777" w:rsidR="00BA1B25" w:rsidRPr="008209E4" w:rsidRDefault="00BA1B25" w:rsidP="00767E3D">
            <w:pPr>
              <w:rPr>
                <w:rFonts w:ascii="OpenSans-Regular" w:hAnsi="OpenSans-Regular"/>
                <w:b/>
                <w:color w:val="4D4D4D"/>
              </w:rPr>
            </w:pPr>
            <w:r w:rsidRPr="008209E4">
              <w:rPr>
                <w:rFonts w:ascii="OpenSans-Regular" w:hAnsi="OpenSans-Regular"/>
                <w:b/>
                <w:color w:val="4D4D4D"/>
              </w:rPr>
              <w:t>Category C Stock Status - Minimum Requirements</w:t>
            </w:r>
          </w:p>
        </w:tc>
      </w:tr>
      <w:tr w:rsidR="00BA1B25" w:rsidRPr="00556D43" w14:paraId="3BC292A6" w14:textId="77777777" w:rsidTr="008209E4">
        <w:trPr>
          <w:gridAfter w:val="1"/>
          <w:wAfter w:w="7" w:type="dxa"/>
        </w:trPr>
        <w:tc>
          <w:tcPr>
            <w:tcW w:w="596" w:type="dxa"/>
            <w:vMerge/>
          </w:tcPr>
          <w:p w14:paraId="5C4A8020" w14:textId="77777777" w:rsidR="00BA1B25" w:rsidRPr="00556D43" w:rsidRDefault="00BA1B25" w:rsidP="00767E3D">
            <w:pPr>
              <w:rPr>
                <w:rFonts w:ascii="OpenSans-Regular" w:hAnsi="OpenSans-Regular"/>
              </w:rPr>
            </w:pPr>
          </w:p>
        </w:tc>
        <w:tc>
          <w:tcPr>
            <w:tcW w:w="621" w:type="dxa"/>
          </w:tcPr>
          <w:p w14:paraId="31223E7E" w14:textId="77777777" w:rsidR="00BA1B25" w:rsidRPr="008209E4" w:rsidRDefault="00BA1B25" w:rsidP="00767E3D">
            <w:pPr>
              <w:rPr>
                <w:rFonts w:ascii="OpenSans-Regular" w:hAnsi="OpenSans-Regular"/>
                <w:b/>
                <w:bCs/>
                <w:color w:val="4D4D4D"/>
              </w:rPr>
            </w:pPr>
            <w:r w:rsidRPr="008209E4">
              <w:rPr>
                <w:rFonts w:ascii="OpenSans-Regular" w:hAnsi="OpenSans-Regular"/>
                <w:b/>
                <w:bCs/>
                <w:color w:val="4D4D4D"/>
              </w:rPr>
              <w:t>C1.1</w:t>
            </w:r>
          </w:p>
        </w:tc>
        <w:tc>
          <w:tcPr>
            <w:tcW w:w="8417" w:type="dxa"/>
            <w:gridSpan w:val="3"/>
          </w:tcPr>
          <w:p w14:paraId="09C42CB6" w14:textId="77777777" w:rsidR="00BA1B25" w:rsidRPr="008209E4" w:rsidRDefault="00BA1B25" w:rsidP="00767E3D">
            <w:pPr>
              <w:rPr>
                <w:rFonts w:ascii="OpenSans-Regular" w:hAnsi="OpenSans-Regular"/>
                <w:color w:val="4D4D4D"/>
              </w:rPr>
            </w:pPr>
            <w:r w:rsidRPr="008209E4">
              <w:rPr>
                <w:rFonts w:ascii="OpenSans-Regular" w:hAnsi="OpenSans-Regular"/>
                <w:color w:val="4D4D4D"/>
              </w:rPr>
              <w:t xml:space="preserve">Fishery removals of the species in the fishery under assessment are included in the stock assessment process, OR are considered by scientific authorities to be negligible. </w:t>
            </w:r>
          </w:p>
        </w:tc>
        <w:tc>
          <w:tcPr>
            <w:tcW w:w="938" w:type="dxa"/>
            <w:gridSpan w:val="2"/>
          </w:tcPr>
          <w:p w14:paraId="45F3F9CA" w14:textId="1A3D8A31" w:rsidR="00BA1B25" w:rsidRPr="008209E4" w:rsidRDefault="00371BAA" w:rsidP="00767E3D">
            <w:pPr>
              <w:rPr>
                <w:rFonts w:ascii="OpenSans-Regular" w:hAnsi="OpenSans-Regular"/>
                <w:color w:val="4D4D4D"/>
              </w:rPr>
            </w:pPr>
            <w:r>
              <w:rPr>
                <w:rFonts w:ascii="OpenSans-Regular" w:hAnsi="OpenSans-Regular"/>
                <w:color w:val="4D4D4D"/>
              </w:rPr>
              <w:t>P</w:t>
            </w:r>
            <w:r w:rsidR="0026799C">
              <w:rPr>
                <w:rFonts w:ascii="OpenSans-Regular" w:hAnsi="OpenSans-Regular"/>
                <w:color w:val="4D4D4D"/>
              </w:rPr>
              <w:t>ass</w:t>
            </w:r>
          </w:p>
        </w:tc>
      </w:tr>
      <w:tr w:rsidR="00BA1B25" w:rsidRPr="00556D43" w14:paraId="5CB38CBD" w14:textId="77777777" w:rsidTr="008209E4">
        <w:trPr>
          <w:gridAfter w:val="1"/>
          <w:wAfter w:w="7" w:type="dxa"/>
        </w:trPr>
        <w:tc>
          <w:tcPr>
            <w:tcW w:w="596" w:type="dxa"/>
            <w:vMerge/>
          </w:tcPr>
          <w:p w14:paraId="3280C319" w14:textId="77777777" w:rsidR="00BA1B25" w:rsidRPr="00556D43" w:rsidRDefault="00BA1B25" w:rsidP="00767E3D">
            <w:pPr>
              <w:rPr>
                <w:rFonts w:ascii="OpenSans-Regular" w:hAnsi="OpenSans-Regular"/>
              </w:rPr>
            </w:pPr>
          </w:p>
        </w:tc>
        <w:tc>
          <w:tcPr>
            <w:tcW w:w="621" w:type="dxa"/>
          </w:tcPr>
          <w:p w14:paraId="10C952ED" w14:textId="77777777" w:rsidR="00BA1B25" w:rsidRPr="008209E4" w:rsidRDefault="00BA1B25" w:rsidP="00767E3D">
            <w:pPr>
              <w:rPr>
                <w:rFonts w:ascii="OpenSans-Regular" w:hAnsi="OpenSans-Regular"/>
                <w:b/>
                <w:bCs/>
                <w:color w:val="4D4D4D"/>
              </w:rPr>
            </w:pPr>
            <w:r w:rsidRPr="008209E4">
              <w:rPr>
                <w:rFonts w:ascii="OpenSans-Regular" w:hAnsi="OpenSans-Regular"/>
                <w:b/>
                <w:bCs/>
                <w:color w:val="4D4D4D"/>
              </w:rPr>
              <w:t>C1.2</w:t>
            </w:r>
          </w:p>
        </w:tc>
        <w:tc>
          <w:tcPr>
            <w:tcW w:w="8417" w:type="dxa"/>
            <w:gridSpan w:val="3"/>
          </w:tcPr>
          <w:p w14:paraId="167F1475" w14:textId="77777777" w:rsidR="00BA1B25" w:rsidRPr="008209E4" w:rsidRDefault="00BA1B25" w:rsidP="00767E3D">
            <w:pPr>
              <w:rPr>
                <w:rFonts w:ascii="OpenSans-Regular" w:hAnsi="OpenSans-Regular"/>
                <w:color w:val="4D4D4D"/>
              </w:rPr>
            </w:pPr>
            <w:r w:rsidRPr="008209E4">
              <w:rPr>
                <w:rFonts w:ascii="OpenSans-Regular" w:hAnsi="OpenSans-Regular"/>
                <w:color w:val="4D4D4D"/>
              </w:rPr>
              <w:t>The species is considered, in its most recent stock assessment, to have a biomass above the limit reference point (or proxy), OR removals by the fishery under assessment are considered by scientific authorities to be negligible.</w:t>
            </w:r>
          </w:p>
        </w:tc>
        <w:tc>
          <w:tcPr>
            <w:tcW w:w="938" w:type="dxa"/>
            <w:gridSpan w:val="2"/>
          </w:tcPr>
          <w:p w14:paraId="2440957C" w14:textId="6A7CC23B" w:rsidR="00BA1B25" w:rsidRPr="008209E4" w:rsidRDefault="00371BAA" w:rsidP="00767E3D">
            <w:pPr>
              <w:rPr>
                <w:rFonts w:ascii="OpenSans-Regular" w:hAnsi="OpenSans-Regular"/>
                <w:color w:val="4D4D4D"/>
              </w:rPr>
            </w:pPr>
            <w:r>
              <w:rPr>
                <w:rFonts w:ascii="OpenSans-Regular" w:hAnsi="OpenSans-Regular"/>
                <w:color w:val="4D4D4D"/>
              </w:rPr>
              <w:t>P</w:t>
            </w:r>
            <w:r w:rsidR="0026799C">
              <w:rPr>
                <w:rFonts w:ascii="OpenSans-Regular" w:hAnsi="OpenSans-Regular"/>
                <w:color w:val="4D4D4D"/>
              </w:rPr>
              <w:t>ass</w:t>
            </w:r>
          </w:p>
        </w:tc>
      </w:tr>
      <w:tr w:rsidR="00BA1B25" w:rsidRPr="00556D43" w14:paraId="1FAC3A98" w14:textId="77777777" w:rsidTr="008209E4">
        <w:tc>
          <w:tcPr>
            <w:tcW w:w="9641" w:type="dxa"/>
            <w:gridSpan w:val="6"/>
          </w:tcPr>
          <w:p w14:paraId="6F2B0E91" w14:textId="77777777" w:rsidR="00BA1B25" w:rsidRPr="008209E4" w:rsidRDefault="00BA1B25" w:rsidP="00767E3D">
            <w:pPr>
              <w:jc w:val="right"/>
              <w:rPr>
                <w:rFonts w:ascii="OpenSans-Regular" w:hAnsi="OpenSans-Regular"/>
                <w:b/>
                <w:color w:val="4D4D4D"/>
              </w:rPr>
            </w:pPr>
            <w:r w:rsidRPr="008209E4">
              <w:rPr>
                <w:rFonts w:ascii="OpenSans-Regular" w:hAnsi="OpenSans-Regular"/>
                <w:b/>
                <w:color w:val="4D4D4D"/>
              </w:rPr>
              <w:t>Clause outcome:</w:t>
            </w:r>
          </w:p>
        </w:tc>
        <w:tc>
          <w:tcPr>
            <w:tcW w:w="938" w:type="dxa"/>
            <w:gridSpan w:val="2"/>
            <w:shd w:val="clear" w:color="auto" w:fill="auto"/>
          </w:tcPr>
          <w:p w14:paraId="61DABDB2" w14:textId="48EB4053" w:rsidR="00BA1B25" w:rsidRPr="00556D43" w:rsidRDefault="002E14F3" w:rsidP="00767E3D">
            <w:pPr>
              <w:rPr>
                <w:rFonts w:ascii="OpenSans-Regular" w:hAnsi="OpenSans-Regular"/>
              </w:rPr>
            </w:pPr>
            <w:r>
              <w:rPr>
                <w:rFonts w:ascii="OpenSans-Regular" w:hAnsi="OpenSans-Regular"/>
              </w:rPr>
              <w:t>P</w:t>
            </w:r>
            <w:r w:rsidR="00CA5FBF">
              <w:rPr>
                <w:rFonts w:ascii="OpenSans-Regular" w:hAnsi="OpenSans-Regular"/>
              </w:rPr>
              <w:t>ASS</w:t>
            </w:r>
          </w:p>
        </w:tc>
      </w:tr>
      <w:tr w:rsidR="00BA1B25" w:rsidRPr="00556D43" w14:paraId="45A02D35" w14:textId="77777777" w:rsidTr="008209E4">
        <w:trPr>
          <w:trHeight w:val="1397"/>
        </w:trPr>
        <w:tc>
          <w:tcPr>
            <w:tcW w:w="10579" w:type="dxa"/>
            <w:gridSpan w:val="8"/>
          </w:tcPr>
          <w:p w14:paraId="6BCA5A7B" w14:textId="427A21F6" w:rsidR="00E05C2D" w:rsidRDefault="00E05C2D" w:rsidP="00767E3D">
            <w:pPr>
              <w:spacing w:after="120"/>
              <w:jc w:val="both"/>
              <w:rPr>
                <w:rFonts w:ascii="OpenSans-Regular" w:hAnsi="OpenSans-Regular"/>
                <w:color w:val="4D4D4D"/>
              </w:rPr>
            </w:pPr>
            <w:r w:rsidRPr="008209E4">
              <w:rPr>
                <w:rFonts w:ascii="OpenSans-Regular" w:hAnsi="OpenSans-Regular"/>
                <w:b/>
                <w:bCs/>
                <w:color w:val="4D4D4D"/>
              </w:rPr>
              <w:t>C1.1 Fishery removals of the species in the fishery under assessment are included in the stock assessment process, OR are considered by scientific authorities to be negligible</w:t>
            </w:r>
            <w:r w:rsidRPr="008209E4">
              <w:rPr>
                <w:rFonts w:ascii="OpenSans-Regular" w:hAnsi="OpenSans-Regular"/>
                <w:color w:val="4D4D4D"/>
              </w:rPr>
              <w:t>.</w:t>
            </w:r>
          </w:p>
          <w:p w14:paraId="6AA1F9EE" w14:textId="34DBBCCC" w:rsidR="0047229A" w:rsidRDefault="0047229A" w:rsidP="0047229A">
            <w:pPr>
              <w:spacing w:after="120"/>
              <w:jc w:val="both"/>
              <w:rPr>
                <w:rFonts w:ascii="OpenSans-Regular" w:hAnsi="OpenSans-Regular"/>
                <w:color w:val="4D4D4D"/>
              </w:rPr>
            </w:pPr>
            <w:r w:rsidRPr="0047229A">
              <w:rPr>
                <w:rFonts w:ascii="OpenSans-Regular" w:hAnsi="OpenSans-Regular"/>
                <w:color w:val="4D4D4D"/>
              </w:rPr>
              <w:t>ICES advises that when the Icelandic management plan is applied, catches in the fishing year 2023/2024 should be no more</w:t>
            </w:r>
            <w:r>
              <w:rPr>
                <w:rFonts w:ascii="OpenSans-Regular" w:hAnsi="OpenSans-Regular"/>
                <w:color w:val="4D4D4D"/>
              </w:rPr>
              <w:t xml:space="preserve"> </w:t>
            </w:r>
            <w:r w:rsidRPr="0047229A">
              <w:rPr>
                <w:rFonts w:ascii="OpenSans-Regular" w:hAnsi="OpenSans-Regular"/>
                <w:color w:val="4D4D4D"/>
              </w:rPr>
              <w:t>than 66</w:t>
            </w:r>
            <w:r>
              <w:rPr>
                <w:rFonts w:ascii="OpenSans-Regular" w:hAnsi="OpenSans-Regular"/>
                <w:color w:val="4D4D4D"/>
              </w:rPr>
              <w:t xml:space="preserve">, </w:t>
            </w:r>
            <w:r w:rsidRPr="0047229A">
              <w:rPr>
                <w:rFonts w:ascii="OpenSans-Regular" w:hAnsi="OpenSans-Regular"/>
                <w:color w:val="4D4D4D"/>
              </w:rPr>
              <w:t>533 tonnes</w:t>
            </w:r>
            <w:r>
              <w:rPr>
                <w:rFonts w:ascii="OpenSans-Regular" w:hAnsi="OpenSans-Regular"/>
                <w:color w:val="4D4D4D"/>
              </w:rPr>
              <w:t xml:space="preserve"> (ICES, 2023). The assessment type is a </w:t>
            </w:r>
            <w:r w:rsidRPr="0047229A">
              <w:rPr>
                <w:rFonts w:ascii="OpenSans-Regular" w:hAnsi="OpenSans-Regular"/>
                <w:color w:val="4D4D4D"/>
              </w:rPr>
              <w:t>Separable statistical catch-at-age model (Muppet), with changes in selectivity for three different time</w:t>
            </w:r>
            <w:r>
              <w:rPr>
                <w:rFonts w:ascii="OpenSans-Regular" w:hAnsi="OpenSans-Regular"/>
                <w:color w:val="4D4D4D"/>
              </w:rPr>
              <w:t xml:space="preserve"> </w:t>
            </w:r>
            <w:r w:rsidRPr="0047229A">
              <w:rPr>
                <w:rFonts w:ascii="OpenSans-Regular" w:hAnsi="OpenSans-Regular"/>
                <w:color w:val="4D4D4D"/>
              </w:rPr>
              <w:t>periods, using catches in the model and in the forecast</w:t>
            </w:r>
            <w:r>
              <w:rPr>
                <w:rFonts w:ascii="OpenSans-Regular" w:hAnsi="OpenSans-Regular"/>
                <w:color w:val="4D4D4D"/>
              </w:rPr>
              <w:t xml:space="preserve">. Input data include </w:t>
            </w:r>
            <w:r w:rsidRPr="0047229A">
              <w:rPr>
                <w:rFonts w:ascii="OpenSans-Regular" w:hAnsi="OpenSans-Regular"/>
                <w:color w:val="4D4D4D"/>
              </w:rPr>
              <w:t>Catch-at-age and age-disaggregated abundance indices from the Icelandic bottom-trawl survey -Spring</w:t>
            </w:r>
            <w:r>
              <w:rPr>
                <w:rFonts w:ascii="OpenSans-Regular" w:hAnsi="OpenSans-Regular"/>
                <w:color w:val="4D4D4D"/>
              </w:rPr>
              <w:t xml:space="preserve"> </w:t>
            </w:r>
            <w:r w:rsidRPr="0047229A">
              <w:rPr>
                <w:rFonts w:ascii="OpenSans-Regular" w:hAnsi="OpenSans-Regular"/>
                <w:color w:val="4D4D4D"/>
              </w:rPr>
              <w:t>(IS-SMB [G-3239]).</w:t>
            </w:r>
            <w:r>
              <w:rPr>
                <w:rFonts w:ascii="OpenSans-Regular" w:hAnsi="OpenSans-Regular"/>
                <w:color w:val="4D4D4D"/>
              </w:rPr>
              <w:t xml:space="preserve"> </w:t>
            </w:r>
            <w:r w:rsidRPr="0047229A">
              <w:rPr>
                <w:rFonts w:ascii="OpenSans-Regular" w:hAnsi="OpenSans-Regular"/>
                <w:color w:val="4D4D4D"/>
              </w:rPr>
              <w:t>Discarding is considered negligible</w:t>
            </w:r>
            <w:r>
              <w:rPr>
                <w:rFonts w:ascii="OpenSans-Regular" w:hAnsi="OpenSans-Regular"/>
                <w:color w:val="4D4D4D"/>
              </w:rPr>
              <w:t>.</w:t>
            </w:r>
          </w:p>
          <w:p w14:paraId="6D5F803A" w14:textId="3CA2BCA0" w:rsidR="000066E9" w:rsidRDefault="0047229A" w:rsidP="00371BAA">
            <w:pPr>
              <w:keepNext/>
              <w:spacing w:after="120"/>
              <w:jc w:val="center"/>
            </w:pPr>
            <w:r>
              <w:rPr>
                <w:noProof/>
              </w:rPr>
              <w:drawing>
                <wp:inline distT="0" distB="0" distL="0" distR="0" wp14:anchorId="4A2B0C68" wp14:editId="6842ECC7">
                  <wp:extent cx="4800600" cy="2520950"/>
                  <wp:effectExtent l="0" t="0" r="0" b="0"/>
                  <wp:docPr id="9130228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22867" name=""/>
                          <pic:cNvPicPr/>
                        </pic:nvPicPr>
                        <pic:blipFill rotWithShape="1">
                          <a:blip r:embed="rId12"/>
                          <a:srcRect t="3263" b="4196"/>
                          <a:stretch/>
                        </pic:blipFill>
                        <pic:spPr bwMode="auto">
                          <a:xfrm>
                            <a:off x="0" y="0"/>
                            <a:ext cx="4800600" cy="2520950"/>
                          </a:xfrm>
                          <a:prstGeom prst="rect">
                            <a:avLst/>
                          </a:prstGeom>
                          <a:ln>
                            <a:noFill/>
                          </a:ln>
                          <a:extLst>
                            <a:ext uri="{53640926-AAD7-44D8-BBD7-CCE9431645EC}">
                              <a14:shadowObscured xmlns:a14="http://schemas.microsoft.com/office/drawing/2010/main"/>
                            </a:ext>
                          </a:extLst>
                        </pic:spPr>
                      </pic:pic>
                    </a:graphicData>
                  </a:graphic>
                </wp:inline>
              </w:drawing>
            </w:r>
          </w:p>
          <w:p w14:paraId="32367154" w14:textId="3D6A752A" w:rsidR="000066E9" w:rsidRPr="000066E9" w:rsidRDefault="000066E9" w:rsidP="00371BAA">
            <w:pPr>
              <w:pStyle w:val="Caption"/>
              <w:jc w:val="center"/>
              <w:rPr>
                <w:rFonts w:ascii="OpenSans-Regular" w:hAnsi="OpenSans-Regular"/>
                <w:smallCaps w:val="0"/>
                <w:color w:val="4D4D4D"/>
              </w:rPr>
            </w:pPr>
            <w:r w:rsidRPr="000066E9">
              <w:rPr>
                <w:smallCaps w:val="0"/>
              </w:rPr>
              <w:t xml:space="preserve">Figure </w:t>
            </w:r>
            <w:r w:rsidRPr="000066E9">
              <w:rPr>
                <w:smallCaps w:val="0"/>
              </w:rPr>
              <w:fldChar w:fldCharType="begin"/>
            </w:r>
            <w:r w:rsidRPr="000066E9">
              <w:rPr>
                <w:smallCaps w:val="0"/>
              </w:rPr>
              <w:instrText xml:space="preserve"> SEQ Figure \* ARABIC </w:instrText>
            </w:r>
            <w:r w:rsidRPr="000066E9">
              <w:rPr>
                <w:smallCaps w:val="0"/>
              </w:rPr>
              <w:fldChar w:fldCharType="separate"/>
            </w:r>
            <w:r w:rsidR="0037262D">
              <w:rPr>
                <w:smallCaps w:val="0"/>
                <w:noProof/>
              </w:rPr>
              <w:t>1</w:t>
            </w:r>
            <w:r w:rsidRPr="000066E9">
              <w:rPr>
                <w:smallCaps w:val="0"/>
              </w:rPr>
              <w:fldChar w:fldCharType="end"/>
            </w:r>
            <w:r w:rsidRPr="000066E9">
              <w:rPr>
                <w:smallCaps w:val="0"/>
              </w:rPr>
              <w:t xml:space="preserve">. Saithe catches in </w:t>
            </w:r>
            <w:r w:rsidR="00371BAA" w:rsidRPr="00371BAA">
              <w:rPr>
                <w:smallCaps w:val="0"/>
              </w:rPr>
              <w:t>Division 5.</w:t>
            </w:r>
            <w:r w:rsidR="0047229A">
              <w:rPr>
                <w:smallCaps w:val="0"/>
              </w:rPr>
              <w:t>a</w:t>
            </w:r>
            <w:r w:rsidR="0047229A">
              <w:t xml:space="preserve"> </w:t>
            </w:r>
            <w:r w:rsidR="0047229A" w:rsidRPr="0047229A">
              <w:rPr>
                <w:smallCaps w:val="0"/>
              </w:rPr>
              <w:t>(Iceland grounds)</w:t>
            </w:r>
            <w:r w:rsidR="00371BAA" w:rsidRPr="00371BAA">
              <w:rPr>
                <w:smallCaps w:val="0"/>
              </w:rPr>
              <w:t xml:space="preserve"> </w:t>
            </w:r>
            <w:r w:rsidR="00371BAA">
              <w:rPr>
                <w:smallCaps w:val="0"/>
              </w:rPr>
              <w:t>[</w:t>
            </w:r>
            <w:r w:rsidRPr="000066E9">
              <w:rPr>
                <w:smallCaps w:val="0"/>
              </w:rPr>
              <w:t>ICES 202</w:t>
            </w:r>
            <w:r>
              <w:rPr>
                <w:smallCaps w:val="0"/>
              </w:rPr>
              <w:t>3</w:t>
            </w:r>
            <w:r w:rsidR="00371BAA">
              <w:rPr>
                <w:smallCaps w:val="0"/>
              </w:rPr>
              <w:t>]</w:t>
            </w:r>
            <w:r w:rsidRPr="000066E9">
              <w:rPr>
                <w:smallCaps w:val="0"/>
              </w:rPr>
              <w:t>.</w:t>
            </w:r>
          </w:p>
          <w:p w14:paraId="1EE6E087" w14:textId="77777777" w:rsidR="000066E9" w:rsidRDefault="000066E9" w:rsidP="000066E9">
            <w:pPr>
              <w:spacing w:after="120"/>
              <w:jc w:val="both"/>
              <w:rPr>
                <w:rFonts w:ascii="OpenSans-Regular" w:hAnsi="OpenSans-Regular"/>
                <w:color w:val="4D4D4D"/>
              </w:rPr>
            </w:pPr>
          </w:p>
          <w:p w14:paraId="0056DFDF" w14:textId="46034224" w:rsidR="00DD1218" w:rsidRDefault="000066E9" w:rsidP="000066E9">
            <w:pPr>
              <w:spacing w:after="120"/>
              <w:jc w:val="both"/>
              <w:rPr>
                <w:rFonts w:ascii="OpenSans-Regular" w:hAnsi="OpenSans-Regular"/>
                <w:b/>
                <w:bCs/>
                <w:color w:val="4D4D4D"/>
              </w:rPr>
            </w:pPr>
            <w:r w:rsidRPr="008209E4">
              <w:rPr>
                <w:rFonts w:ascii="OpenSans-Regular" w:hAnsi="OpenSans-Regular"/>
                <w:b/>
                <w:bCs/>
                <w:color w:val="4D4D4D"/>
              </w:rPr>
              <w:t>Fishery removals of the species in the fishery under assessment are included in the stock assessment process</w:t>
            </w:r>
            <w:r>
              <w:rPr>
                <w:rFonts w:ascii="OpenSans-Regular" w:hAnsi="OpenSans-Regular"/>
                <w:b/>
                <w:bCs/>
                <w:color w:val="4D4D4D"/>
              </w:rPr>
              <w:t>. C.1.1 is met.</w:t>
            </w:r>
          </w:p>
          <w:p w14:paraId="41F49C12" w14:textId="77777777" w:rsidR="00371BAA" w:rsidRDefault="00371BAA" w:rsidP="000066E9">
            <w:pPr>
              <w:spacing w:after="120"/>
              <w:jc w:val="both"/>
              <w:rPr>
                <w:rFonts w:ascii="OpenSans-Regular" w:hAnsi="OpenSans-Regular"/>
                <w:b/>
                <w:bCs/>
                <w:color w:val="4D4D4D"/>
              </w:rPr>
            </w:pPr>
          </w:p>
          <w:p w14:paraId="11A5CA02" w14:textId="77777777" w:rsidR="00AB4EE4" w:rsidRDefault="00AB4EE4" w:rsidP="000066E9">
            <w:pPr>
              <w:spacing w:after="120"/>
              <w:jc w:val="both"/>
              <w:rPr>
                <w:rFonts w:ascii="OpenSans-Regular" w:hAnsi="OpenSans-Regular"/>
                <w:b/>
                <w:bCs/>
                <w:color w:val="4D4D4D"/>
              </w:rPr>
            </w:pPr>
          </w:p>
          <w:p w14:paraId="57E9AAB8" w14:textId="77777777" w:rsidR="00AB4EE4" w:rsidRDefault="00AB4EE4" w:rsidP="000066E9">
            <w:pPr>
              <w:spacing w:after="120"/>
              <w:jc w:val="both"/>
              <w:rPr>
                <w:rFonts w:ascii="OpenSans-Regular" w:hAnsi="OpenSans-Regular"/>
                <w:b/>
                <w:bCs/>
                <w:color w:val="4D4D4D"/>
              </w:rPr>
            </w:pPr>
          </w:p>
          <w:p w14:paraId="5B20FB5A" w14:textId="77777777" w:rsidR="00AB4EE4" w:rsidRPr="00371BAA" w:rsidRDefault="00AB4EE4" w:rsidP="000066E9">
            <w:pPr>
              <w:spacing w:after="120"/>
              <w:jc w:val="both"/>
              <w:rPr>
                <w:rFonts w:ascii="OpenSans-Regular" w:hAnsi="OpenSans-Regular"/>
                <w:b/>
                <w:bCs/>
                <w:color w:val="4D4D4D"/>
              </w:rPr>
            </w:pPr>
          </w:p>
          <w:p w14:paraId="0A9EA86F" w14:textId="77777777" w:rsidR="00AB4EE4" w:rsidRDefault="00AB4EE4" w:rsidP="00767E3D">
            <w:pPr>
              <w:spacing w:after="120"/>
              <w:jc w:val="both"/>
              <w:rPr>
                <w:rFonts w:ascii="OpenSans-Regular" w:hAnsi="OpenSans-Regular"/>
                <w:b/>
                <w:bCs/>
                <w:color w:val="4D4D4D"/>
              </w:rPr>
            </w:pPr>
          </w:p>
          <w:p w14:paraId="6B6403C0" w14:textId="1B57993E" w:rsidR="00C30497" w:rsidRDefault="00BA1B25" w:rsidP="00767E3D">
            <w:pPr>
              <w:spacing w:after="120"/>
              <w:jc w:val="both"/>
              <w:rPr>
                <w:rFonts w:ascii="OpenSans-Regular" w:hAnsi="OpenSans-Regular"/>
                <w:b/>
                <w:bCs/>
                <w:color w:val="4D4D4D"/>
              </w:rPr>
            </w:pPr>
            <w:r w:rsidRPr="008209E4">
              <w:rPr>
                <w:rFonts w:ascii="OpenSans-Regular" w:hAnsi="OpenSans-Regular"/>
                <w:b/>
                <w:bCs/>
                <w:color w:val="4D4D4D"/>
              </w:rPr>
              <w:t>C1.2</w:t>
            </w:r>
            <w:r w:rsidRPr="008209E4">
              <w:rPr>
                <w:rFonts w:ascii="OpenSans-Regular" w:hAnsi="OpenSans-Regular"/>
                <w:color w:val="4D4D4D"/>
              </w:rPr>
              <w:t xml:space="preserve"> </w:t>
            </w:r>
            <w:r w:rsidR="00C30497" w:rsidRPr="008209E4">
              <w:rPr>
                <w:rFonts w:ascii="OpenSans-Regular" w:hAnsi="OpenSans-Regular"/>
                <w:b/>
                <w:bCs/>
                <w:color w:val="4D4D4D"/>
              </w:rPr>
              <w:t>The species is considered, in its most recent stock assessment, to have a biomass above the limit reference point (or proxy), OR removals by the fishery under assessment are considered by scientific authorities to be negligible.</w:t>
            </w:r>
          </w:p>
          <w:p w14:paraId="6CA39B1D" w14:textId="1E9FDFBF" w:rsidR="00371BAA" w:rsidRDefault="0047229A" w:rsidP="000066E9">
            <w:pPr>
              <w:keepNext/>
              <w:spacing w:after="120"/>
              <w:jc w:val="both"/>
              <w:rPr>
                <w:rFonts w:ascii="OpenSans-Regular" w:hAnsi="OpenSans-Regular"/>
                <w:color w:val="4D4D4D"/>
              </w:rPr>
            </w:pPr>
            <w:r w:rsidRPr="0047229A">
              <w:rPr>
                <w:rFonts w:ascii="OpenSans-Regular" w:hAnsi="OpenSans-Regular"/>
                <w:color w:val="4D4D4D"/>
              </w:rPr>
              <w:t>Fishing pressure on this stock is above HR</w:t>
            </w:r>
            <w:r w:rsidRPr="0047229A">
              <w:rPr>
                <w:rFonts w:ascii="OpenSans-Regular" w:hAnsi="OpenSans-Regular"/>
                <w:color w:val="4D4D4D"/>
                <w:vertAlign w:val="subscript"/>
              </w:rPr>
              <w:t xml:space="preserve">MSY </w:t>
            </w:r>
            <w:r w:rsidRPr="0047229A">
              <w:rPr>
                <w:rFonts w:ascii="OpenSans-Regular" w:hAnsi="OpenSans-Regular"/>
                <w:color w:val="4D4D4D"/>
              </w:rPr>
              <w:t>but below HR</w:t>
            </w:r>
            <w:r w:rsidRPr="0047229A">
              <w:rPr>
                <w:rFonts w:ascii="OpenSans-Regular" w:hAnsi="OpenSans-Regular"/>
                <w:color w:val="4D4D4D"/>
                <w:vertAlign w:val="subscript"/>
              </w:rPr>
              <w:t>pa</w:t>
            </w:r>
            <w:r w:rsidRPr="0047229A">
              <w:rPr>
                <w:rFonts w:ascii="OpenSans-Regular" w:hAnsi="OpenSans-Regular"/>
                <w:color w:val="4D4D4D"/>
              </w:rPr>
              <w:t xml:space="preserve"> and HR</w:t>
            </w:r>
            <w:r w:rsidRPr="0047229A">
              <w:rPr>
                <w:rFonts w:ascii="OpenSans-Regular" w:hAnsi="OpenSans-Regular"/>
                <w:color w:val="4D4D4D"/>
                <w:vertAlign w:val="subscript"/>
              </w:rPr>
              <w:t>lim</w:t>
            </w:r>
            <w:r w:rsidRPr="0047229A">
              <w:rPr>
                <w:rFonts w:ascii="OpenSans-Regular" w:hAnsi="OpenSans-Regular"/>
                <w:color w:val="4D4D4D"/>
              </w:rPr>
              <w:t>; spawning-stock size is above MSY B</w:t>
            </w:r>
            <w:r w:rsidRPr="0047229A">
              <w:rPr>
                <w:rFonts w:ascii="OpenSans-Regular" w:hAnsi="OpenSans-Regular"/>
                <w:color w:val="4D4D4D"/>
                <w:vertAlign w:val="subscript"/>
              </w:rPr>
              <w:t>trigger</w:t>
            </w:r>
            <w:r>
              <w:rPr>
                <w:rFonts w:ascii="OpenSans-Regular" w:hAnsi="OpenSans-Regular"/>
                <w:color w:val="4D4D4D"/>
              </w:rPr>
              <w:t>,</w:t>
            </w:r>
            <w:r w:rsidRPr="0047229A">
              <w:rPr>
                <w:rFonts w:ascii="OpenSans-Regular" w:hAnsi="OpenSans-Regular"/>
                <w:color w:val="4D4D4D"/>
              </w:rPr>
              <w:t xml:space="preserve"> B</w:t>
            </w:r>
            <w:r w:rsidRPr="0047229A">
              <w:rPr>
                <w:rFonts w:ascii="OpenSans-Regular" w:hAnsi="OpenSans-Regular"/>
                <w:color w:val="4D4D4D"/>
                <w:vertAlign w:val="subscript"/>
              </w:rPr>
              <w:t>pa</w:t>
            </w:r>
            <w:r w:rsidRPr="0047229A">
              <w:rPr>
                <w:rFonts w:ascii="OpenSans-Regular" w:hAnsi="OpenSans-Regular"/>
                <w:color w:val="4D4D4D"/>
              </w:rPr>
              <w:t>, and</w:t>
            </w:r>
            <w:r>
              <w:rPr>
                <w:rFonts w:ascii="OpenSans-Regular" w:hAnsi="OpenSans-Regular"/>
                <w:color w:val="4D4D4D"/>
              </w:rPr>
              <w:t xml:space="preserve"> </w:t>
            </w:r>
            <w:r w:rsidRPr="0047229A">
              <w:rPr>
                <w:rFonts w:ascii="OpenSans-Regular" w:hAnsi="OpenSans-Regular"/>
                <w:color w:val="4D4D4D"/>
              </w:rPr>
              <w:t>B</w:t>
            </w:r>
            <w:r w:rsidRPr="00F37ECE">
              <w:rPr>
                <w:rFonts w:ascii="OpenSans-Regular" w:hAnsi="OpenSans-Regular"/>
                <w:color w:val="4D4D4D"/>
                <w:vertAlign w:val="subscript"/>
              </w:rPr>
              <w:t>lim</w:t>
            </w:r>
            <w:r>
              <w:rPr>
                <w:rFonts w:ascii="OpenSans-Regular" w:hAnsi="OpenSans-Regular"/>
                <w:color w:val="4D4D4D"/>
              </w:rPr>
              <w:t>.</w:t>
            </w:r>
          </w:p>
          <w:p w14:paraId="00FA07AD" w14:textId="05070D73" w:rsidR="000066E9" w:rsidRDefault="0047229A" w:rsidP="00371BAA">
            <w:pPr>
              <w:keepNext/>
              <w:spacing w:after="120"/>
              <w:jc w:val="center"/>
            </w:pPr>
            <w:r>
              <w:rPr>
                <w:noProof/>
              </w:rPr>
              <w:drawing>
                <wp:inline distT="0" distB="0" distL="0" distR="0" wp14:anchorId="7A9BB79C" wp14:editId="0799BDD4">
                  <wp:extent cx="6580505" cy="1771650"/>
                  <wp:effectExtent l="0" t="0" r="0" b="0"/>
                  <wp:docPr id="19983917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91735" name=""/>
                          <pic:cNvPicPr/>
                        </pic:nvPicPr>
                        <pic:blipFill rotWithShape="1">
                          <a:blip r:embed="rId13"/>
                          <a:srcRect b="6124"/>
                          <a:stretch/>
                        </pic:blipFill>
                        <pic:spPr bwMode="auto">
                          <a:xfrm>
                            <a:off x="0" y="0"/>
                            <a:ext cx="6580505" cy="1771650"/>
                          </a:xfrm>
                          <a:prstGeom prst="rect">
                            <a:avLst/>
                          </a:prstGeom>
                          <a:ln>
                            <a:noFill/>
                          </a:ln>
                          <a:extLst>
                            <a:ext uri="{53640926-AAD7-44D8-BBD7-CCE9431645EC}">
                              <a14:shadowObscured xmlns:a14="http://schemas.microsoft.com/office/drawing/2010/main"/>
                            </a:ext>
                          </a:extLst>
                        </pic:spPr>
                      </pic:pic>
                    </a:graphicData>
                  </a:graphic>
                </wp:inline>
              </w:drawing>
            </w:r>
          </w:p>
          <w:p w14:paraId="13051692" w14:textId="7FCAF034" w:rsidR="000066E9" w:rsidRDefault="000066E9" w:rsidP="000066E9">
            <w:pPr>
              <w:pStyle w:val="Caption"/>
              <w:jc w:val="both"/>
              <w:rPr>
                <w:smallCaps w:val="0"/>
              </w:rPr>
            </w:pPr>
            <w:r w:rsidRPr="000066E9">
              <w:rPr>
                <w:smallCaps w:val="0"/>
              </w:rPr>
              <w:t xml:space="preserve">Figure </w:t>
            </w:r>
            <w:r w:rsidRPr="000066E9">
              <w:rPr>
                <w:smallCaps w:val="0"/>
              </w:rPr>
              <w:fldChar w:fldCharType="begin"/>
            </w:r>
            <w:r w:rsidRPr="000066E9">
              <w:rPr>
                <w:smallCaps w:val="0"/>
              </w:rPr>
              <w:instrText xml:space="preserve"> SEQ Figure \* ARABIC </w:instrText>
            </w:r>
            <w:r w:rsidRPr="000066E9">
              <w:rPr>
                <w:smallCaps w:val="0"/>
              </w:rPr>
              <w:fldChar w:fldCharType="separate"/>
            </w:r>
            <w:r w:rsidR="0037262D">
              <w:rPr>
                <w:smallCaps w:val="0"/>
                <w:noProof/>
              </w:rPr>
              <w:t>2</w:t>
            </w:r>
            <w:r w:rsidRPr="000066E9">
              <w:rPr>
                <w:smallCaps w:val="0"/>
              </w:rPr>
              <w:fldChar w:fldCharType="end"/>
            </w:r>
            <w:r w:rsidR="00DD1218">
              <w:rPr>
                <w:smallCaps w:val="0"/>
              </w:rPr>
              <w:t xml:space="preserve">. </w:t>
            </w:r>
            <w:r w:rsidR="00371BAA">
              <w:rPr>
                <w:smallCaps w:val="0"/>
              </w:rPr>
              <w:t>S</w:t>
            </w:r>
            <w:r w:rsidRPr="000066E9">
              <w:rPr>
                <w:smallCaps w:val="0"/>
              </w:rPr>
              <w:t xml:space="preserve">pawning stock biomass for saithe </w:t>
            </w:r>
            <w:r w:rsidR="00371BAA" w:rsidRPr="000066E9">
              <w:rPr>
                <w:smallCaps w:val="0"/>
              </w:rPr>
              <w:t xml:space="preserve">in </w:t>
            </w:r>
            <w:r w:rsidR="0047229A" w:rsidRPr="00371BAA">
              <w:rPr>
                <w:smallCaps w:val="0"/>
              </w:rPr>
              <w:t>Division 5.</w:t>
            </w:r>
            <w:r w:rsidR="0047229A">
              <w:rPr>
                <w:smallCaps w:val="0"/>
              </w:rPr>
              <w:t>a</w:t>
            </w:r>
            <w:r w:rsidR="0047229A">
              <w:t xml:space="preserve"> </w:t>
            </w:r>
            <w:r w:rsidR="0047229A" w:rsidRPr="0047229A">
              <w:rPr>
                <w:smallCaps w:val="0"/>
              </w:rPr>
              <w:t>(Iceland grounds)</w:t>
            </w:r>
            <w:r w:rsidR="0047229A" w:rsidRPr="00371BAA">
              <w:rPr>
                <w:smallCaps w:val="0"/>
              </w:rPr>
              <w:t xml:space="preserve"> </w:t>
            </w:r>
            <w:r w:rsidR="0047229A">
              <w:rPr>
                <w:smallCaps w:val="0"/>
              </w:rPr>
              <w:t>[</w:t>
            </w:r>
            <w:r w:rsidR="0047229A" w:rsidRPr="000066E9">
              <w:rPr>
                <w:smallCaps w:val="0"/>
              </w:rPr>
              <w:t>ICES 202</w:t>
            </w:r>
            <w:r w:rsidR="0047229A">
              <w:rPr>
                <w:smallCaps w:val="0"/>
              </w:rPr>
              <w:t>3]</w:t>
            </w:r>
            <w:r w:rsidR="0047229A" w:rsidRPr="000066E9">
              <w:rPr>
                <w:smallCaps w:val="0"/>
              </w:rPr>
              <w:t>.</w:t>
            </w:r>
          </w:p>
          <w:p w14:paraId="4D6A2943" w14:textId="77777777" w:rsidR="0047229A" w:rsidRPr="0047229A" w:rsidRDefault="0047229A" w:rsidP="0047229A"/>
          <w:p w14:paraId="4C3919D0" w14:textId="64E5F8EB" w:rsidR="00BA1B25" w:rsidRPr="008209E4" w:rsidRDefault="00DD1218" w:rsidP="00767E3D">
            <w:pPr>
              <w:spacing w:after="120"/>
              <w:jc w:val="both"/>
              <w:rPr>
                <w:rFonts w:ascii="OpenSans-Regular" w:hAnsi="OpenSans-Regular"/>
                <w:color w:val="4D4D4D"/>
              </w:rPr>
            </w:pPr>
            <w:r w:rsidRPr="008209E4">
              <w:rPr>
                <w:rFonts w:ascii="OpenSans-Regular" w:hAnsi="OpenSans-Regular"/>
                <w:b/>
                <w:bCs/>
                <w:color w:val="4D4D4D"/>
              </w:rPr>
              <w:t>The species is considered, in its most recent stock assessment, to have a biomass above the limit reference point</w:t>
            </w:r>
            <w:r>
              <w:rPr>
                <w:rFonts w:ascii="OpenSans-Regular" w:hAnsi="OpenSans-Regular"/>
                <w:b/>
                <w:bCs/>
                <w:color w:val="4D4D4D"/>
              </w:rPr>
              <w:t>. C.1.2 is met.</w:t>
            </w:r>
          </w:p>
        </w:tc>
      </w:tr>
      <w:tr w:rsidR="00BA1B25" w:rsidRPr="00556D43" w14:paraId="0ABC7769" w14:textId="77777777" w:rsidTr="008209E4">
        <w:trPr>
          <w:trHeight w:val="272"/>
        </w:trPr>
        <w:tc>
          <w:tcPr>
            <w:tcW w:w="10579" w:type="dxa"/>
            <w:gridSpan w:val="8"/>
            <w:tcBorders>
              <w:left w:val="single" w:sz="4" w:space="0" w:color="auto"/>
              <w:bottom w:val="single" w:sz="4" w:space="0" w:color="auto"/>
              <w:right w:val="single" w:sz="4" w:space="0" w:color="auto"/>
            </w:tcBorders>
          </w:tcPr>
          <w:p w14:paraId="2CF332A1" w14:textId="77777777" w:rsidR="00BA1B25" w:rsidRPr="008209E4" w:rsidRDefault="00BA1B25" w:rsidP="00767E3D">
            <w:pPr>
              <w:spacing w:after="120"/>
              <w:rPr>
                <w:rFonts w:ascii="OpenSans-Regular" w:hAnsi="OpenSans-Regular"/>
                <w:b/>
                <w:color w:val="4D4D4D"/>
              </w:rPr>
            </w:pPr>
            <w:r w:rsidRPr="008209E4">
              <w:rPr>
                <w:rFonts w:ascii="OpenSans-Regular" w:hAnsi="OpenSans-Regular"/>
                <w:b/>
                <w:color w:val="4D4D4D"/>
              </w:rPr>
              <w:lastRenderedPageBreak/>
              <w:t>References</w:t>
            </w:r>
          </w:p>
          <w:p w14:paraId="19A5DA82" w14:textId="12383EE0" w:rsidR="0047229A" w:rsidRPr="0047229A" w:rsidRDefault="0026799C" w:rsidP="0026799C">
            <w:pPr>
              <w:spacing w:after="120"/>
              <w:jc w:val="both"/>
              <w:rPr>
                <w:rFonts w:ascii="OpenSans-Regular" w:hAnsi="OpenSans-Regular" w:cstheme="minorHAnsi"/>
                <w:color w:val="4D4D4D"/>
              </w:rPr>
            </w:pPr>
            <w:r w:rsidRPr="008209E4">
              <w:rPr>
                <w:rFonts w:ascii="OpenSans-Regular" w:hAnsi="OpenSans-Regular" w:cstheme="minorHAnsi"/>
                <w:color w:val="4D4D4D"/>
                <w:lang w:val="en-IE"/>
              </w:rPr>
              <w:t xml:space="preserve"> </w:t>
            </w:r>
            <w:r w:rsidR="0047229A" w:rsidRPr="0047229A">
              <w:rPr>
                <w:rFonts w:ascii="OpenSans-Regular" w:hAnsi="OpenSans-Regular" w:cstheme="minorHAnsi"/>
                <w:color w:val="4D4D4D"/>
              </w:rPr>
              <w:t>ICES. 2023. Saithe (</w:t>
            </w:r>
            <w:r w:rsidR="0047229A" w:rsidRPr="0047229A">
              <w:rPr>
                <w:rFonts w:ascii="OpenSans-Regular" w:hAnsi="OpenSans-Regular" w:cstheme="minorHAnsi"/>
                <w:i/>
                <w:iCs/>
                <w:color w:val="4D4D4D"/>
              </w:rPr>
              <w:t>Pollachius virens</w:t>
            </w:r>
            <w:r w:rsidR="0047229A" w:rsidRPr="0047229A">
              <w:rPr>
                <w:rFonts w:ascii="OpenSans-Regular" w:hAnsi="OpenSans-Regular" w:cstheme="minorHAnsi"/>
                <w:color w:val="4D4D4D"/>
              </w:rPr>
              <w:t>) in Division 5.a (Iceland grounds). In Report of the ICES</w:t>
            </w:r>
            <w:r w:rsidR="0047229A" w:rsidRPr="0047229A">
              <w:rPr>
                <w:rFonts w:ascii="OpenSans-Regular" w:hAnsi="OpenSans-Regular" w:cstheme="minorHAnsi"/>
                <w:color w:val="4D4D4D"/>
              </w:rPr>
              <w:br/>
              <w:t xml:space="preserve">Advisory Committee, 2023. ICES Advice 2023, pok.27.5a, </w:t>
            </w:r>
            <w:hyperlink r:id="rId14" w:history="1">
              <w:r w:rsidR="0047229A" w:rsidRPr="0056772A">
                <w:rPr>
                  <w:rStyle w:val="Hyperlink"/>
                  <w:rFonts w:ascii="OpenSans-Regular" w:hAnsi="OpenSans-Regular" w:cstheme="minorHAnsi"/>
                </w:rPr>
                <w:t>https://doi.org/10.17895/ices.advice.21828393</w:t>
              </w:r>
            </w:hyperlink>
            <w:r w:rsidR="0047229A">
              <w:rPr>
                <w:rFonts w:ascii="OpenSans-Regular" w:hAnsi="OpenSans-Regular" w:cstheme="minorHAnsi"/>
                <w:color w:val="4D4D4D"/>
              </w:rPr>
              <w:t xml:space="preserve"> (</w:t>
            </w:r>
            <w:r w:rsidR="0047229A" w:rsidRPr="0047229A">
              <w:rPr>
                <w:rFonts w:ascii="OpenSans-Regular" w:hAnsi="OpenSans-Regular" w:cstheme="minorHAnsi"/>
                <w:color w:val="4D4D4D"/>
              </w:rPr>
              <w:t>Published 9 June 2023</w:t>
            </w:r>
            <w:r w:rsidR="0047229A">
              <w:rPr>
                <w:rFonts w:ascii="OpenSans-Regular" w:hAnsi="OpenSans-Regular" w:cstheme="minorHAnsi"/>
                <w:color w:val="4D4D4D"/>
              </w:rPr>
              <w:t>).</w:t>
            </w:r>
          </w:p>
        </w:tc>
      </w:tr>
      <w:tr w:rsidR="00BA1B25" w:rsidRPr="00556D43" w14:paraId="213DE880" w14:textId="77777777" w:rsidTr="008209E4">
        <w:trPr>
          <w:trHeight w:val="253"/>
        </w:trPr>
        <w:tc>
          <w:tcPr>
            <w:tcW w:w="10579" w:type="dxa"/>
            <w:gridSpan w:val="8"/>
          </w:tcPr>
          <w:p w14:paraId="10582987" w14:textId="2859F6EF" w:rsidR="00BA1B25" w:rsidRPr="008209E4" w:rsidRDefault="004F4235" w:rsidP="004F4235">
            <w:pPr>
              <w:jc w:val="both"/>
              <w:rPr>
                <w:rFonts w:ascii="OpenSans-Regular" w:hAnsi="OpenSans-Regular"/>
                <w:b/>
                <w:bCs/>
                <w:iCs/>
                <w:color w:val="4D4D4D"/>
              </w:rPr>
            </w:pPr>
            <w:r w:rsidRPr="008209E4">
              <w:rPr>
                <w:rFonts w:ascii="OpenSans-Regular" w:hAnsi="OpenSans-Regular"/>
                <w:b/>
                <w:bCs/>
                <w:iCs/>
                <w:color w:val="4D4D4D"/>
              </w:rPr>
              <w:t>Links</w:t>
            </w:r>
          </w:p>
        </w:tc>
      </w:tr>
      <w:tr w:rsidR="00C30497" w:rsidRPr="00556D43" w14:paraId="2C9B3F78" w14:textId="77777777" w:rsidTr="008209E4">
        <w:trPr>
          <w:trHeight w:val="253"/>
        </w:trPr>
        <w:tc>
          <w:tcPr>
            <w:tcW w:w="5405" w:type="dxa"/>
            <w:gridSpan w:val="4"/>
          </w:tcPr>
          <w:p w14:paraId="77072EFC" w14:textId="5639D478" w:rsidR="00C30497" w:rsidRPr="008209E4" w:rsidRDefault="00E11A8A" w:rsidP="00C30497">
            <w:pPr>
              <w:rPr>
                <w:rFonts w:ascii="OpenSans-Regular" w:hAnsi="OpenSans-Regular"/>
                <w:b/>
                <w:bCs/>
                <w:i/>
                <w:color w:val="4D4D4D"/>
              </w:rPr>
            </w:pPr>
            <w:r w:rsidRPr="008209E4">
              <w:rPr>
                <w:rFonts w:ascii="OpenSans-Regular" w:hAnsi="OpenSans-Regular"/>
                <w:b/>
                <w:bCs/>
                <w:color w:val="4D4D4D"/>
              </w:rPr>
              <w:t>M</w:t>
            </w:r>
            <w:r w:rsidR="00D91649">
              <w:rPr>
                <w:rFonts w:ascii="OpenSans-Regular" w:hAnsi="OpenSans-Regular"/>
                <w:b/>
                <w:bCs/>
                <w:color w:val="4D4D4D"/>
              </w:rPr>
              <w:t>arinTrust</w:t>
            </w:r>
            <w:r w:rsidR="00C30497" w:rsidRPr="008209E4">
              <w:rPr>
                <w:rFonts w:ascii="OpenSans-Regular" w:hAnsi="OpenSans-Regular"/>
                <w:b/>
                <w:bCs/>
                <w:color w:val="4D4D4D"/>
              </w:rPr>
              <w:t xml:space="preserve"> Standard clause</w:t>
            </w:r>
          </w:p>
        </w:tc>
        <w:tc>
          <w:tcPr>
            <w:tcW w:w="5174" w:type="dxa"/>
            <w:gridSpan w:val="4"/>
          </w:tcPr>
          <w:p w14:paraId="557CB792" w14:textId="4ABD41D9" w:rsidR="00C30497" w:rsidRPr="008209E4" w:rsidRDefault="00C30497" w:rsidP="00C30497">
            <w:pPr>
              <w:rPr>
                <w:rFonts w:ascii="OpenSans-Regular" w:hAnsi="OpenSans-Regular"/>
                <w:iCs/>
                <w:color w:val="4D4D4D"/>
              </w:rPr>
            </w:pPr>
            <w:r w:rsidRPr="008209E4">
              <w:rPr>
                <w:rFonts w:ascii="OpenSans-Regular" w:hAnsi="OpenSans-Regular"/>
                <w:iCs/>
                <w:color w:val="4D4D4D"/>
              </w:rPr>
              <w:t>1.3.2.2</w:t>
            </w:r>
          </w:p>
        </w:tc>
      </w:tr>
      <w:tr w:rsidR="00C30497" w:rsidRPr="00556D43" w14:paraId="27FBB4CD" w14:textId="77777777" w:rsidTr="008209E4">
        <w:trPr>
          <w:trHeight w:val="253"/>
        </w:trPr>
        <w:tc>
          <w:tcPr>
            <w:tcW w:w="5405" w:type="dxa"/>
            <w:gridSpan w:val="4"/>
          </w:tcPr>
          <w:p w14:paraId="4EC5E87B" w14:textId="35E087F6" w:rsidR="00C30497" w:rsidRPr="008209E4" w:rsidRDefault="00C30497" w:rsidP="00C30497">
            <w:pPr>
              <w:rPr>
                <w:rFonts w:ascii="OpenSans-Regular" w:hAnsi="OpenSans-Regular"/>
                <w:b/>
                <w:bCs/>
                <w:i/>
                <w:color w:val="4D4D4D"/>
              </w:rPr>
            </w:pPr>
            <w:r w:rsidRPr="008209E4">
              <w:rPr>
                <w:rFonts w:ascii="OpenSans-Regular" w:hAnsi="OpenSans-Regular"/>
                <w:b/>
                <w:bCs/>
                <w:color w:val="4D4D4D"/>
              </w:rPr>
              <w:t>FAO CCRF</w:t>
            </w:r>
          </w:p>
        </w:tc>
        <w:tc>
          <w:tcPr>
            <w:tcW w:w="5174" w:type="dxa"/>
            <w:gridSpan w:val="4"/>
          </w:tcPr>
          <w:p w14:paraId="1974916D" w14:textId="1F0A4ABF" w:rsidR="00C30497" w:rsidRPr="008209E4" w:rsidRDefault="00C30497" w:rsidP="00C30497">
            <w:pPr>
              <w:rPr>
                <w:rFonts w:ascii="OpenSans-Regular" w:hAnsi="OpenSans-Regular"/>
                <w:iCs/>
                <w:color w:val="4D4D4D"/>
              </w:rPr>
            </w:pPr>
            <w:r w:rsidRPr="008209E4">
              <w:rPr>
                <w:rFonts w:ascii="OpenSans-Regular" w:hAnsi="OpenSans-Regular"/>
                <w:iCs/>
                <w:color w:val="4D4D4D"/>
              </w:rPr>
              <w:t>7.5.3</w:t>
            </w:r>
          </w:p>
        </w:tc>
      </w:tr>
      <w:tr w:rsidR="00C30497" w:rsidRPr="00556D43" w14:paraId="003BE710" w14:textId="77777777" w:rsidTr="008209E4">
        <w:trPr>
          <w:trHeight w:val="253"/>
        </w:trPr>
        <w:tc>
          <w:tcPr>
            <w:tcW w:w="5405" w:type="dxa"/>
            <w:gridSpan w:val="4"/>
          </w:tcPr>
          <w:p w14:paraId="01EE4E87" w14:textId="01CCAFA1" w:rsidR="00C30497" w:rsidRPr="008209E4" w:rsidRDefault="00C30497" w:rsidP="00C30497">
            <w:pPr>
              <w:rPr>
                <w:rFonts w:ascii="OpenSans-Regular" w:hAnsi="OpenSans-Regular"/>
                <w:b/>
                <w:bCs/>
                <w:i/>
                <w:color w:val="4D4D4D"/>
              </w:rPr>
            </w:pPr>
            <w:r w:rsidRPr="008209E4">
              <w:rPr>
                <w:rFonts w:ascii="OpenSans-Regular" w:hAnsi="OpenSans-Regular"/>
                <w:b/>
                <w:bCs/>
                <w:color w:val="4D4D4D"/>
              </w:rPr>
              <w:t xml:space="preserve">GSSI </w:t>
            </w:r>
          </w:p>
        </w:tc>
        <w:tc>
          <w:tcPr>
            <w:tcW w:w="5174" w:type="dxa"/>
            <w:gridSpan w:val="4"/>
          </w:tcPr>
          <w:p w14:paraId="2E474C03" w14:textId="6DAB5CBC" w:rsidR="00C30497" w:rsidRPr="008209E4" w:rsidRDefault="00C30497" w:rsidP="00C30497">
            <w:pPr>
              <w:rPr>
                <w:rFonts w:ascii="OpenSans-Regular" w:hAnsi="OpenSans-Regular"/>
                <w:iCs/>
                <w:color w:val="4D4D4D"/>
              </w:rPr>
            </w:pPr>
            <w:r w:rsidRPr="008209E4">
              <w:rPr>
                <w:rFonts w:ascii="OpenSans-Regular" w:hAnsi="OpenSans-Regular"/>
                <w:iCs/>
                <w:color w:val="4D4D4D"/>
              </w:rPr>
              <w:t>D.3.04</w:t>
            </w:r>
            <w:r w:rsidR="00144D3A" w:rsidRPr="008209E4">
              <w:rPr>
                <w:rFonts w:ascii="OpenSans-Regular" w:hAnsi="OpenSans-Regular"/>
                <w:iCs/>
                <w:color w:val="4D4D4D"/>
              </w:rPr>
              <w:t>, D5.01</w:t>
            </w:r>
          </w:p>
        </w:tc>
      </w:tr>
    </w:tbl>
    <w:p w14:paraId="4826D218" w14:textId="10201E13" w:rsidR="00640D29" w:rsidRPr="00DD1218" w:rsidRDefault="00640D29" w:rsidP="00DD1218">
      <w:pPr>
        <w:jc w:val="both"/>
        <w:rPr>
          <w:rFonts w:ascii="OpenSans-Regular" w:hAnsi="OpenSans-Regular"/>
        </w:rPr>
      </w:pPr>
      <w:bookmarkStart w:id="5" w:name="_CATEGORY_D_SPECIES"/>
      <w:bookmarkEnd w:id="5"/>
    </w:p>
    <w:sectPr w:rsidR="00640D29" w:rsidRPr="00DD1218" w:rsidSect="0037262D">
      <w:headerReference w:type="default" r:id="rId15"/>
      <w:footerReference w:type="even" r:id="rId16"/>
      <w:footerReference w:type="default" r:id="rId17"/>
      <w:footerReference w:type="first" r:id="rId18"/>
      <w:pgSz w:w="11906" w:h="16838"/>
      <w:pgMar w:top="1560" w:right="1274" w:bottom="1440" w:left="1440" w:header="708" w:footer="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BBEA" w14:textId="77777777" w:rsidR="00474C98" w:rsidRDefault="00474C98" w:rsidP="00E433E1">
      <w:pPr>
        <w:spacing w:after="0" w:line="240" w:lineRule="auto"/>
      </w:pPr>
      <w:r>
        <w:separator/>
      </w:r>
    </w:p>
  </w:endnote>
  <w:endnote w:type="continuationSeparator" w:id="0">
    <w:p w14:paraId="03F432F0" w14:textId="77777777" w:rsidR="00474C98" w:rsidRDefault="00474C98" w:rsidP="00E433E1">
      <w:pPr>
        <w:spacing w:after="0" w:line="240" w:lineRule="auto"/>
      </w:pPr>
      <w:r>
        <w:continuationSeparator/>
      </w:r>
    </w:p>
  </w:endnote>
  <w:endnote w:type="continuationNotice" w:id="1">
    <w:p w14:paraId="6764A78A" w14:textId="77777777" w:rsidR="00474C98" w:rsidRDefault="00474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OpenSans-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6727" w14:textId="5D12B59E" w:rsidR="0047419C" w:rsidRDefault="0047419C">
    <w:pPr>
      <w:pStyle w:val="Footer"/>
    </w:pPr>
    <w:r>
      <w:rPr>
        <w:noProof/>
      </w:rPr>
      <mc:AlternateContent>
        <mc:Choice Requires="wps">
          <w:drawing>
            <wp:anchor distT="0" distB="0" distL="0" distR="0" simplePos="0" relativeHeight="251662336" behindDoc="0" locked="0" layoutInCell="1" allowOverlap="1" wp14:anchorId="31CE4458" wp14:editId="219ABE8A">
              <wp:simplePos x="635" y="635"/>
              <wp:positionH relativeFrom="page">
                <wp:align>left</wp:align>
              </wp:positionH>
              <wp:positionV relativeFrom="page">
                <wp:align>bottom</wp:align>
              </wp:positionV>
              <wp:extent cx="443865" cy="443865"/>
              <wp:effectExtent l="0" t="0" r="14605" b="0"/>
              <wp:wrapNone/>
              <wp:docPr id="2" name="Text Box 2" descr="NSF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6B0240" w14:textId="4E42144F" w:rsidR="0047419C" w:rsidRPr="0047419C" w:rsidRDefault="0047419C" w:rsidP="0047419C">
                          <w:pPr>
                            <w:spacing w:after="0"/>
                            <w:rPr>
                              <w:rFonts w:ascii="Calibri" w:eastAsia="Calibri" w:hAnsi="Calibri" w:cs="Calibri"/>
                              <w:noProof/>
                              <w:color w:val="000000"/>
                            </w:rPr>
                          </w:pPr>
                          <w:r w:rsidRPr="0047419C">
                            <w:rPr>
                              <w:rFonts w:ascii="Calibri" w:eastAsia="Calibri" w:hAnsi="Calibri" w:cs="Calibri"/>
                              <w:noProof/>
                              <w:color w:val="000000"/>
                            </w:rPr>
                            <w:t>NSF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CE4458" id="_x0000_t202" coordsize="21600,21600" o:spt="202" path="m,l,21600r21600,l21600,xe">
              <v:stroke joinstyle="miter"/>
              <v:path gradientshapeok="t" o:connecttype="rect"/>
            </v:shapetype>
            <v:shape id="Text Box 2" o:spid="_x0000_s1026" type="#_x0000_t202" alt="NSF Confident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26B0240" w14:textId="4E42144F" w:rsidR="0047419C" w:rsidRPr="0047419C" w:rsidRDefault="0047419C" w:rsidP="0047419C">
                    <w:pPr>
                      <w:spacing w:after="0"/>
                      <w:rPr>
                        <w:rFonts w:ascii="Calibri" w:eastAsia="Calibri" w:hAnsi="Calibri" w:cs="Calibri"/>
                        <w:noProof/>
                        <w:color w:val="000000"/>
                      </w:rPr>
                    </w:pPr>
                    <w:r w:rsidRPr="0047419C">
                      <w:rPr>
                        <w:rFonts w:ascii="Calibri" w:eastAsia="Calibri" w:hAnsi="Calibri" w:cs="Calibri"/>
                        <w:noProof/>
                        <w:color w:val="000000"/>
                      </w:rPr>
                      <w:t>NSF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3D57" w14:textId="3C7672EE" w:rsidR="00DC22BF" w:rsidRDefault="00DC22BF" w:rsidP="00556D43">
    <w:pPr>
      <w:spacing w:after="0"/>
      <w:ind w:left="-709" w:right="-306"/>
      <w:jc w:val="center"/>
      <w:rPr>
        <w:rFonts w:ascii="Open Sans" w:hAnsi="Open Sans" w:cs="Open Sans"/>
        <w:color w:val="4D4D4D"/>
        <w:sz w:val="16"/>
        <w:szCs w:val="16"/>
      </w:rPr>
    </w:pPr>
    <w:r w:rsidRPr="001374CA">
      <w:rPr>
        <w:rFonts w:ascii="Open Sans" w:hAnsi="Open Sans" w:cs="Open Sans"/>
        <w:color w:val="4D4D4D"/>
        <w:sz w:val="16"/>
        <w:szCs w:val="16"/>
        <w:lang w:val="en-US"/>
      </w:rPr>
      <w:t xml:space="preserve">Marine Ingredients Certifications Ltd </w:t>
    </w:r>
    <w:r w:rsidRPr="0085371B">
      <w:rPr>
        <w:rFonts w:ascii="Open Sans" w:hAnsi="Open Sans" w:cs="Open Sans"/>
        <w:color w:val="4D4D4D"/>
        <w:sz w:val="16"/>
        <w:szCs w:val="16"/>
        <w:lang w:val="en-US"/>
      </w:rPr>
      <w:t>(09357209)</w:t>
    </w:r>
    <w:r>
      <w:rPr>
        <w:rFonts w:ascii="Open Sans" w:hAnsi="Open Sans" w:cs="Open Sans"/>
        <w:color w:val="4D4D4D"/>
        <w:sz w:val="16"/>
        <w:szCs w:val="16"/>
        <w:lang w:val="en-US"/>
      </w:rPr>
      <w:t xml:space="preserve"> | </w:t>
    </w:r>
    <w:r w:rsidRPr="00913C6D">
      <w:rPr>
        <w:rFonts w:ascii="Open Sans" w:hAnsi="Open Sans" w:cs="Open Sans"/>
        <w:color w:val="4D4D4D"/>
        <w:sz w:val="16"/>
        <w:szCs w:val="16"/>
        <w:lang w:val="en-US"/>
      </w:rPr>
      <w:t xml:space="preserve">Doc FISH1- Issued </w:t>
    </w:r>
    <w:r>
      <w:rPr>
        <w:rFonts w:ascii="Open Sans" w:hAnsi="Open Sans" w:cs="Open Sans"/>
        <w:color w:val="4D4D4D"/>
        <w:sz w:val="16"/>
        <w:szCs w:val="16"/>
      </w:rPr>
      <w:t xml:space="preserve">October </w:t>
    </w:r>
    <w:r w:rsidRPr="00913C6D">
      <w:rPr>
        <w:rFonts w:ascii="Open Sans" w:hAnsi="Open Sans" w:cs="Open Sans"/>
        <w:color w:val="4D4D4D"/>
        <w:sz w:val="16"/>
        <w:szCs w:val="16"/>
      </w:rPr>
      <w:t>202</w:t>
    </w:r>
    <w:r>
      <w:rPr>
        <w:rFonts w:ascii="Open Sans" w:hAnsi="Open Sans" w:cs="Open Sans"/>
        <w:color w:val="4D4D4D"/>
        <w:sz w:val="16"/>
        <w:szCs w:val="16"/>
      </w:rPr>
      <w:t>2</w:t>
    </w:r>
    <w:r w:rsidRPr="00913C6D">
      <w:rPr>
        <w:rFonts w:ascii="Open Sans" w:hAnsi="Open Sans" w:cs="Open Sans"/>
        <w:color w:val="4D4D4D"/>
        <w:sz w:val="16"/>
        <w:szCs w:val="16"/>
      </w:rPr>
      <w:t xml:space="preserve"> – Version 2.</w:t>
    </w:r>
    <w:r>
      <w:rPr>
        <w:rFonts w:ascii="Open Sans" w:hAnsi="Open Sans" w:cs="Open Sans"/>
        <w:color w:val="4D4D4D"/>
        <w:sz w:val="16"/>
        <w:szCs w:val="16"/>
      </w:rPr>
      <w:t>3</w:t>
    </w:r>
    <w:r w:rsidRPr="00913C6D">
      <w:rPr>
        <w:rFonts w:ascii="Open Sans" w:hAnsi="Open Sans" w:cs="Open Sans"/>
        <w:color w:val="4D4D4D"/>
        <w:sz w:val="16"/>
        <w:szCs w:val="16"/>
      </w:rPr>
      <w:t xml:space="preserve"> | Approved by Libby Woodhatch</w:t>
    </w:r>
  </w:p>
  <w:p w14:paraId="2C10EB07" w14:textId="77777777" w:rsidR="00DC22BF" w:rsidRPr="00090BA8" w:rsidRDefault="00DC22BF" w:rsidP="00556D43">
    <w:pPr>
      <w:spacing w:after="0"/>
      <w:ind w:left="-709" w:right="-306"/>
      <w:jc w:val="center"/>
      <w:rPr>
        <w:rFonts w:ascii="Open Sans" w:hAnsi="Open Sans" w:cs="Open Sans"/>
        <w:color w:val="4D4D4D"/>
        <w:sz w:val="16"/>
        <w:szCs w:val="16"/>
      </w:rPr>
    </w:pPr>
    <w:r w:rsidRPr="00090BA8">
      <w:rPr>
        <w:rFonts w:ascii="Open Sans" w:hAnsi="Open Sans" w:cs="Open Sans"/>
        <w:color w:val="4D4D4D"/>
        <w:sz w:val="16"/>
        <w:szCs w:val="16"/>
      </w:rPr>
      <w:t>Controlled Copy- No unauthorised copying or alteration permitted</w:t>
    </w:r>
  </w:p>
  <w:p w14:paraId="20153CC4" w14:textId="77777777" w:rsidR="00DC22BF" w:rsidRDefault="00DC22BF" w:rsidP="00556D43">
    <w:pPr>
      <w:spacing w:after="0"/>
      <w:ind w:left="-709" w:right="-306"/>
      <w:jc w:val="center"/>
      <w:rPr>
        <w:rFonts w:ascii="Open Sans" w:hAnsi="Open Sans" w:cs="Open Sans"/>
        <w:b/>
        <w:bCs/>
        <w:color w:val="4D4D4D"/>
        <w:sz w:val="16"/>
        <w:szCs w:val="16"/>
      </w:rPr>
    </w:pPr>
    <w:r w:rsidRPr="00090BA8">
      <w:rPr>
        <w:rFonts w:ascii="Open Sans" w:hAnsi="Open Sans" w:cs="Open Sans"/>
        <w:b/>
        <w:bCs/>
        <w:color w:val="4D4D4D"/>
        <w:sz w:val="16"/>
        <w:szCs w:val="16"/>
      </w:rPr>
      <w:t>© Marine Ingredients Certifications Ltd., for authorised use only</w:t>
    </w:r>
  </w:p>
  <w:sdt>
    <w:sdtPr>
      <w:id w:val="237142367"/>
      <w:docPartObj>
        <w:docPartGallery w:val="Page Numbers (Bottom of Page)"/>
        <w:docPartUnique/>
      </w:docPartObj>
    </w:sdtPr>
    <w:sdtEndPr>
      <w:rPr>
        <w:rFonts w:ascii="Open Sans" w:hAnsi="Open Sans" w:cs="Open Sans"/>
        <w:b/>
        <w:bCs/>
        <w:color w:val="4D4D4D"/>
        <w:sz w:val="16"/>
        <w:szCs w:val="16"/>
      </w:rPr>
    </w:sdtEndPr>
    <w:sdtContent>
      <w:sdt>
        <w:sdtPr>
          <w:rPr>
            <w:rFonts w:ascii="Open Sans" w:hAnsi="Open Sans" w:cs="Open Sans"/>
            <w:b/>
            <w:bCs/>
            <w:color w:val="4D4D4D"/>
            <w:sz w:val="16"/>
            <w:szCs w:val="16"/>
          </w:rPr>
          <w:id w:val="1919824816"/>
          <w:docPartObj>
            <w:docPartGallery w:val="Page Numbers (Top of Page)"/>
            <w:docPartUnique/>
          </w:docPartObj>
        </w:sdtPr>
        <w:sdtEndPr/>
        <w:sdtContent>
          <w:p w14:paraId="69C90125" w14:textId="77777777" w:rsidR="00DC22BF" w:rsidRPr="003C19C7" w:rsidRDefault="00DC22BF" w:rsidP="00556D43">
            <w:pPr>
              <w:pStyle w:val="Footer"/>
              <w:jc w:val="right"/>
              <w:rPr>
                <w:rFonts w:ascii="Open Sans" w:hAnsi="Open Sans" w:cs="Open Sans"/>
                <w:b/>
                <w:bCs/>
                <w:color w:val="4D4D4D"/>
                <w:sz w:val="16"/>
                <w:szCs w:val="16"/>
              </w:rPr>
            </w:pPr>
            <w:r w:rsidRPr="003C19C7">
              <w:rPr>
                <w:rFonts w:ascii="Open Sans" w:hAnsi="Open Sans" w:cs="Open Sans"/>
                <w:b/>
                <w:bCs/>
                <w:color w:val="4D4D4D"/>
                <w:sz w:val="16"/>
                <w:szCs w:val="16"/>
              </w:rPr>
              <w:t xml:space="preserve">Page </w:t>
            </w:r>
            <w:r w:rsidRPr="003C19C7">
              <w:rPr>
                <w:rFonts w:ascii="Open Sans" w:hAnsi="Open Sans" w:cs="Open Sans"/>
                <w:b/>
                <w:bCs/>
                <w:color w:val="4D4D4D"/>
                <w:sz w:val="16"/>
                <w:szCs w:val="16"/>
              </w:rPr>
              <w:fldChar w:fldCharType="begin"/>
            </w:r>
            <w:r w:rsidRPr="003C19C7">
              <w:rPr>
                <w:rFonts w:ascii="Open Sans" w:hAnsi="Open Sans" w:cs="Open Sans"/>
                <w:b/>
                <w:bCs/>
                <w:color w:val="4D4D4D"/>
                <w:sz w:val="16"/>
                <w:szCs w:val="16"/>
              </w:rPr>
              <w:instrText xml:space="preserve"> PAGE </w:instrText>
            </w:r>
            <w:r w:rsidRPr="003C19C7">
              <w:rPr>
                <w:rFonts w:ascii="Open Sans" w:hAnsi="Open Sans" w:cs="Open Sans"/>
                <w:b/>
                <w:bCs/>
                <w:color w:val="4D4D4D"/>
                <w:sz w:val="16"/>
                <w:szCs w:val="16"/>
              </w:rPr>
              <w:fldChar w:fldCharType="separate"/>
            </w:r>
            <w:r>
              <w:rPr>
                <w:rFonts w:ascii="Open Sans" w:hAnsi="Open Sans" w:cs="Open Sans"/>
                <w:b/>
                <w:bCs/>
                <w:color w:val="4D4D4D"/>
                <w:sz w:val="16"/>
                <w:szCs w:val="16"/>
              </w:rPr>
              <w:t>1</w:t>
            </w:r>
            <w:r w:rsidRPr="003C19C7">
              <w:rPr>
                <w:rFonts w:ascii="Open Sans" w:hAnsi="Open Sans" w:cs="Open Sans"/>
                <w:b/>
                <w:bCs/>
                <w:color w:val="4D4D4D"/>
                <w:sz w:val="16"/>
                <w:szCs w:val="16"/>
              </w:rPr>
              <w:fldChar w:fldCharType="end"/>
            </w:r>
            <w:r w:rsidRPr="003C19C7">
              <w:rPr>
                <w:rFonts w:ascii="Open Sans" w:hAnsi="Open Sans" w:cs="Open Sans"/>
                <w:b/>
                <w:bCs/>
                <w:color w:val="4D4D4D"/>
                <w:sz w:val="16"/>
                <w:szCs w:val="16"/>
              </w:rPr>
              <w:t xml:space="preserve"> of </w:t>
            </w:r>
            <w:r w:rsidRPr="003C19C7">
              <w:rPr>
                <w:rFonts w:ascii="Open Sans" w:hAnsi="Open Sans" w:cs="Open Sans"/>
                <w:b/>
                <w:bCs/>
                <w:color w:val="4D4D4D"/>
                <w:sz w:val="16"/>
                <w:szCs w:val="16"/>
              </w:rPr>
              <w:fldChar w:fldCharType="begin"/>
            </w:r>
            <w:r w:rsidRPr="003C19C7">
              <w:rPr>
                <w:rFonts w:ascii="Open Sans" w:hAnsi="Open Sans" w:cs="Open Sans"/>
                <w:b/>
                <w:bCs/>
                <w:color w:val="4D4D4D"/>
                <w:sz w:val="16"/>
                <w:szCs w:val="16"/>
              </w:rPr>
              <w:instrText xml:space="preserve"> NUMPAGES  </w:instrText>
            </w:r>
            <w:r w:rsidRPr="003C19C7">
              <w:rPr>
                <w:rFonts w:ascii="Open Sans" w:hAnsi="Open Sans" w:cs="Open Sans"/>
                <w:b/>
                <w:bCs/>
                <w:color w:val="4D4D4D"/>
                <w:sz w:val="16"/>
                <w:szCs w:val="16"/>
              </w:rPr>
              <w:fldChar w:fldCharType="separate"/>
            </w:r>
            <w:r>
              <w:rPr>
                <w:rFonts w:ascii="Open Sans" w:hAnsi="Open Sans" w:cs="Open Sans"/>
                <w:b/>
                <w:bCs/>
                <w:color w:val="4D4D4D"/>
                <w:sz w:val="16"/>
                <w:szCs w:val="16"/>
              </w:rPr>
              <w:t>5</w:t>
            </w:r>
            <w:r w:rsidRPr="003C19C7">
              <w:rPr>
                <w:rFonts w:ascii="Open Sans" w:hAnsi="Open Sans" w:cs="Open Sans"/>
                <w:b/>
                <w:bCs/>
                <w:color w:val="4D4D4D"/>
                <w:sz w:val="16"/>
                <w:szCs w:val="16"/>
              </w:rPr>
              <w:fldChar w:fldCharType="end"/>
            </w:r>
          </w:p>
        </w:sdtContent>
      </w:sdt>
    </w:sdtContent>
  </w:sdt>
  <w:p w14:paraId="5F3DCF64" w14:textId="77777777" w:rsidR="00DC22BF" w:rsidRDefault="00DC2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1170" w14:textId="77777777" w:rsidR="0037262D" w:rsidRDefault="0037262D" w:rsidP="0037262D">
    <w:pPr>
      <w:spacing w:after="0"/>
      <w:ind w:left="-709" w:right="-306"/>
      <w:jc w:val="center"/>
      <w:rPr>
        <w:rFonts w:ascii="Open Sans" w:hAnsi="Open Sans" w:cs="Open Sans"/>
        <w:color w:val="4D4D4D"/>
        <w:sz w:val="16"/>
        <w:szCs w:val="16"/>
      </w:rPr>
    </w:pPr>
    <w:r w:rsidRPr="001374CA">
      <w:rPr>
        <w:rFonts w:ascii="Open Sans" w:hAnsi="Open Sans" w:cs="Open Sans"/>
        <w:color w:val="4D4D4D"/>
        <w:sz w:val="16"/>
        <w:szCs w:val="16"/>
        <w:lang w:val="en-US"/>
      </w:rPr>
      <w:t xml:space="preserve">Marine Ingredients Certifications Ltd </w:t>
    </w:r>
    <w:r w:rsidRPr="0085371B">
      <w:rPr>
        <w:rFonts w:ascii="Open Sans" w:hAnsi="Open Sans" w:cs="Open Sans"/>
        <w:color w:val="4D4D4D"/>
        <w:sz w:val="16"/>
        <w:szCs w:val="16"/>
        <w:lang w:val="en-US"/>
      </w:rPr>
      <w:t>(09357209)</w:t>
    </w:r>
    <w:r>
      <w:rPr>
        <w:rFonts w:ascii="Open Sans" w:hAnsi="Open Sans" w:cs="Open Sans"/>
        <w:color w:val="4D4D4D"/>
        <w:sz w:val="16"/>
        <w:szCs w:val="16"/>
        <w:lang w:val="en-US"/>
      </w:rPr>
      <w:t xml:space="preserve"> | </w:t>
    </w:r>
    <w:r w:rsidRPr="00913C6D">
      <w:rPr>
        <w:rFonts w:ascii="Open Sans" w:hAnsi="Open Sans" w:cs="Open Sans"/>
        <w:color w:val="4D4D4D"/>
        <w:sz w:val="16"/>
        <w:szCs w:val="16"/>
        <w:lang w:val="en-US"/>
      </w:rPr>
      <w:t xml:space="preserve">Doc FISH1- Issued </w:t>
    </w:r>
    <w:r>
      <w:rPr>
        <w:rFonts w:ascii="Open Sans" w:hAnsi="Open Sans" w:cs="Open Sans"/>
        <w:color w:val="4D4D4D"/>
        <w:sz w:val="16"/>
        <w:szCs w:val="16"/>
      </w:rPr>
      <w:t xml:space="preserve">October </w:t>
    </w:r>
    <w:r w:rsidRPr="00913C6D">
      <w:rPr>
        <w:rFonts w:ascii="Open Sans" w:hAnsi="Open Sans" w:cs="Open Sans"/>
        <w:color w:val="4D4D4D"/>
        <w:sz w:val="16"/>
        <w:szCs w:val="16"/>
      </w:rPr>
      <w:t>202</w:t>
    </w:r>
    <w:r>
      <w:rPr>
        <w:rFonts w:ascii="Open Sans" w:hAnsi="Open Sans" w:cs="Open Sans"/>
        <w:color w:val="4D4D4D"/>
        <w:sz w:val="16"/>
        <w:szCs w:val="16"/>
      </w:rPr>
      <w:t>2</w:t>
    </w:r>
    <w:r w:rsidRPr="00913C6D">
      <w:rPr>
        <w:rFonts w:ascii="Open Sans" w:hAnsi="Open Sans" w:cs="Open Sans"/>
        <w:color w:val="4D4D4D"/>
        <w:sz w:val="16"/>
        <w:szCs w:val="16"/>
      </w:rPr>
      <w:t xml:space="preserve"> – Version 2.</w:t>
    </w:r>
    <w:r>
      <w:rPr>
        <w:rFonts w:ascii="Open Sans" w:hAnsi="Open Sans" w:cs="Open Sans"/>
        <w:color w:val="4D4D4D"/>
        <w:sz w:val="16"/>
        <w:szCs w:val="16"/>
      </w:rPr>
      <w:t>3</w:t>
    </w:r>
    <w:r w:rsidRPr="00913C6D">
      <w:rPr>
        <w:rFonts w:ascii="Open Sans" w:hAnsi="Open Sans" w:cs="Open Sans"/>
        <w:color w:val="4D4D4D"/>
        <w:sz w:val="16"/>
        <w:szCs w:val="16"/>
      </w:rPr>
      <w:t xml:space="preserve"> | Approved by Libby </w:t>
    </w:r>
    <w:proofErr w:type="spellStart"/>
    <w:r w:rsidRPr="00913C6D">
      <w:rPr>
        <w:rFonts w:ascii="Open Sans" w:hAnsi="Open Sans" w:cs="Open Sans"/>
        <w:color w:val="4D4D4D"/>
        <w:sz w:val="16"/>
        <w:szCs w:val="16"/>
      </w:rPr>
      <w:t>Woodhatch</w:t>
    </w:r>
    <w:proofErr w:type="spellEnd"/>
  </w:p>
  <w:p w14:paraId="0FC9C99C" w14:textId="77777777" w:rsidR="0037262D" w:rsidRPr="00090BA8" w:rsidRDefault="0037262D" w:rsidP="0037262D">
    <w:pPr>
      <w:spacing w:after="0"/>
      <w:ind w:left="-709" w:right="-306"/>
      <w:jc w:val="center"/>
      <w:rPr>
        <w:rFonts w:ascii="Open Sans" w:hAnsi="Open Sans" w:cs="Open Sans"/>
        <w:color w:val="4D4D4D"/>
        <w:sz w:val="16"/>
        <w:szCs w:val="16"/>
      </w:rPr>
    </w:pPr>
    <w:r w:rsidRPr="00090BA8">
      <w:rPr>
        <w:rFonts w:ascii="Open Sans" w:hAnsi="Open Sans" w:cs="Open Sans"/>
        <w:color w:val="4D4D4D"/>
        <w:sz w:val="16"/>
        <w:szCs w:val="16"/>
      </w:rPr>
      <w:t>Controlled Copy- No unauthorised copying or alteration permitted</w:t>
    </w:r>
  </w:p>
  <w:p w14:paraId="4B4829EE" w14:textId="77777777" w:rsidR="0037262D" w:rsidRDefault="0037262D" w:rsidP="0037262D">
    <w:pPr>
      <w:spacing w:after="0"/>
      <w:ind w:left="-709" w:right="-306"/>
      <w:jc w:val="center"/>
      <w:rPr>
        <w:rFonts w:ascii="Open Sans" w:hAnsi="Open Sans" w:cs="Open Sans"/>
        <w:b/>
        <w:bCs/>
        <w:color w:val="4D4D4D"/>
        <w:sz w:val="16"/>
        <w:szCs w:val="16"/>
      </w:rPr>
    </w:pPr>
    <w:r w:rsidRPr="00090BA8">
      <w:rPr>
        <w:rFonts w:ascii="Open Sans" w:hAnsi="Open Sans" w:cs="Open Sans"/>
        <w:b/>
        <w:bCs/>
        <w:color w:val="4D4D4D"/>
        <w:sz w:val="16"/>
        <w:szCs w:val="16"/>
      </w:rPr>
      <w:t>© Marine Ingredients Certifications Ltd., for authorised use only</w:t>
    </w:r>
  </w:p>
  <w:sdt>
    <w:sdtPr>
      <w:id w:val="913436594"/>
      <w:docPartObj>
        <w:docPartGallery w:val="Page Numbers (Bottom of Page)"/>
        <w:docPartUnique/>
      </w:docPartObj>
    </w:sdtPr>
    <w:sdtEndPr>
      <w:rPr>
        <w:rFonts w:ascii="Open Sans" w:hAnsi="Open Sans" w:cs="Open Sans"/>
        <w:b/>
        <w:bCs/>
        <w:color w:val="4D4D4D"/>
        <w:sz w:val="16"/>
        <w:szCs w:val="16"/>
      </w:rPr>
    </w:sdtEndPr>
    <w:sdtContent>
      <w:sdt>
        <w:sdtPr>
          <w:rPr>
            <w:rFonts w:ascii="Open Sans" w:hAnsi="Open Sans" w:cs="Open Sans"/>
            <w:b/>
            <w:bCs/>
            <w:color w:val="4D4D4D"/>
            <w:sz w:val="16"/>
            <w:szCs w:val="16"/>
          </w:rPr>
          <w:id w:val="-489408372"/>
          <w:docPartObj>
            <w:docPartGallery w:val="Page Numbers (Top of Page)"/>
            <w:docPartUnique/>
          </w:docPartObj>
        </w:sdtPr>
        <w:sdtContent>
          <w:p w14:paraId="2A7D7B82" w14:textId="77777777" w:rsidR="0037262D" w:rsidRPr="003C19C7" w:rsidRDefault="0037262D" w:rsidP="0037262D">
            <w:pPr>
              <w:pStyle w:val="Footer"/>
              <w:jc w:val="right"/>
              <w:rPr>
                <w:rFonts w:ascii="Open Sans" w:hAnsi="Open Sans" w:cs="Open Sans"/>
                <w:b/>
                <w:bCs/>
                <w:color w:val="4D4D4D"/>
                <w:sz w:val="16"/>
                <w:szCs w:val="16"/>
              </w:rPr>
            </w:pPr>
            <w:r w:rsidRPr="003C19C7">
              <w:rPr>
                <w:rFonts w:ascii="Open Sans" w:hAnsi="Open Sans" w:cs="Open Sans"/>
                <w:b/>
                <w:bCs/>
                <w:color w:val="4D4D4D"/>
                <w:sz w:val="16"/>
                <w:szCs w:val="16"/>
              </w:rPr>
              <w:t xml:space="preserve">Page </w:t>
            </w:r>
            <w:r w:rsidRPr="003C19C7">
              <w:rPr>
                <w:rFonts w:ascii="Open Sans" w:hAnsi="Open Sans" w:cs="Open Sans"/>
                <w:b/>
                <w:bCs/>
                <w:color w:val="4D4D4D"/>
                <w:sz w:val="16"/>
                <w:szCs w:val="16"/>
              </w:rPr>
              <w:fldChar w:fldCharType="begin"/>
            </w:r>
            <w:r w:rsidRPr="003C19C7">
              <w:rPr>
                <w:rFonts w:ascii="Open Sans" w:hAnsi="Open Sans" w:cs="Open Sans"/>
                <w:b/>
                <w:bCs/>
                <w:color w:val="4D4D4D"/>
                <w:sz w:val="16"/>
                <w:szCs w:val="16"/>
              </w:rPr>
              <w:instrText xml:space="preserve"> PAGE </w:instrText>
            </w:r>
            <w:r w:rsidRPr="003C19C7">
              <w:rPr>
                <w:rFonts w:ascii="Open Sans" w:hAnsi="Open Sans" w:cs="Open Sans"/>
                <w:b/>
                <w:bCs/>
                <w:color w:val="4D4D4D"/>
                <w:sz w:val="16"/>
                <w:szCs w:val="16"/>
              </w:rPr>
              <w:fldChar w:fldCharType="separate"/>
            </w:r>
            <w:r>
              <w:rPr>
                <w:rFonts w:ascii="Open Sans" w:hAnsi="Open Sans" w:cs="Open Sans"/>
                <w:b/>
                <w:bCs/>
                <w:color w:val="4D4D4D"/>
                <w:sz w:val="16"/>
                <w:szCs w:val="16"/>
              </w:rPr>
              <w:t>2</w:t>
            </w:r>
            <w:r w:rsidRPr="003C19C7">
              <w:rPr>
                <w:rFonts w:ascii="Open Sans" w:hAnsi="Open Sans" w:cs="Open Sans"/>
                <w:b/>
                <w:bCs/>
                <w:color w:val="4D4D4D"/>
                <w:sz w:val="16"/>
                <w:szCs w:val="16"/>
              </w:rPr>
              <w:fldChar w:fldCharType="end"/>
            </w:r>
            <w:r w:rsidRPr="003C19C7">
              <w:rPr>
                <w:rFonts w:ascii="Open Sans" w:hAnsi="Open Sans" w:cs="Open Sans"/>
                <w:b/>
                <w:bCs/>
                <w:color w:val="4D4D4D"/>
                <w:sz w:val="16"/>
                <w:szCs w:val="16"/>
              </w:rPr>
              <w:t xml:space="preserve"> of </w:t>
            </w:r>
            <w:r w:rsidRPr="003C19C7">
              <w:rPr>
                <w:rFonts w:ascii="Open Sans" w:hAnsi="Open Sans" w:cs="Open Sans"/>
                <w:b/>
                <w:bCs/>
                <w:color w:val="4D4D4D"/>
                <w:sz w:val="16"/>
                <w:szCs w:val="16"/>
              </w:rPr>
              <w:fldChar w:fldCharType="begin"/>
            </w:r>
            <w:r w:rsidRPr="003C19C7">
              <w:rPr>
                <w:rFonts w:ascii="Open Sans" w:hAnsi="Open Sans" w:cs="Open Sans"/>
                <w:b/>
                <w:bCs/>
                <w:color w:val="4D4D4D"/>
                <w:sz w:val="16"/>
                <w:szCs w:val="16"/>
              </w:rPr>
              <w:instrText xml:space="preserve"> NUMPAGES  </w:instrText>
            </w:r>
            <w:r w:rsidRPr="003C19C7">
              <w:rPr>
                <w:rFonts w:ascii="Open Sans" w:hAnsi="Open Sans" w:cs="Open Sans"/>
                <w:b/>
                <w:bCs/>
                <w:color w:val="4D4D4D"/>
                <w:sz w:val="16"/>
                <w:szCs w:val="16"/>
              </w:rPr>
              <w:fldChar w:fldCharType="separate"/>
            </w:r>
            <w:r>
              <w:rPr>
                <w:rFonts w:ascii="Open Sans" w:hAnsi="Open Sans" w:cs="Open Sans"/>
                <w:b/>
                <w:bCs/>
                <w:color w:val="4D4D4D"/>
                <w:sz w:val="16"/>
                <w:szCs w:val="16"/>
              </w:rPr>
              <w:t>6</w:t>
            </w:r>
            <w:r w:rsidRPr="003C19C7">
              <w:rPr>
                <w:rFonts w:ascii="Open Sans" w:hAnsi="Open Sans" w:cs="Open Sans"/>
                <w:b/>
                <w:bCs/>
                <w:color w:val="4D4D4D"/>
                <w:sz w:val="16"/>
                <w:szCs w:val="16"/>
              </w:rPr>
              <w:fldChar w:fldCharType="end"/>
            </w:r>
          </w:p>
        </w:sdtContent>
      </w:sdt>
    </w:sdtContent>
  </w:sdt>
  <w:p w14:paraId="1A3F8956" w14:textId="40180D27" w:rsidR="0047419C" w:rsidRDefault="00474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BFBA" w14:textId="77777777" w:rsidR="00474C98" w:rsidRDefault="00474C98" w:rsidP="00E433E1">
      <w:pPr>
        <w:spacing w:after="0" w:line="240" w:lineRule="auto"/>
      </w:pPr>
      <w:r>
        <w:separator/>
      </w:r>
    </w:p>
  </w:footnote>
  <w:footnote w:type="continuationSeparator" w:id="0">
    <w:p w14:paraId="6475D7D1" w14:textId="77777777" w:rsidR="00474C98" w:rsidRDefault="00474C98" w:rsidP="00E433E1">
      <w:pPr>
        <w:spacing w:after="0" w:line="240" w:lineRule="auto"/>
      </w:pPr>
      <w:r>
        <w:continuationSeparator/>
      </w:r>
    </w:p>
  </w:footnote>
  <w:footnote w:type="continuationNotice" w:id="1">
    <w:p w14:paraId="5714229C" w14:textId="77777777" w:rsidR="00474C98" w:rsidRDefault="00474C98">
      <w:pPr>
        <w:spacing w:after="0" w:line="240" w:lineRule="auto"/>
      </w:pPr>
    </w:p>
  </w:footnote>
  <w:footnote w:id="2">
    <w:p w14:paraId="55EBD776" w14:textId="77777777" w:rsidR="004B3DE2" w:rsidRPr="00C15ED8" w:rsidRDefault="004B3DE2" w:rsidP="004B3DE2">
      <w:pPr>
        <w:pStyle w:val="FootnoteText"/>
        <w:rPr>
          <w:lang w:val="en-IE"/>
        </w:rPr>
      </w:pPr>
      <w:r>
        <w:rPr>
          <w:rStyle w:val="FootnoteReference"/>
        </w:rPr>
        <w:footnoteRef/>
      </w:r>
      <w:r>
        <w:t xml:space="preserve"> </w:t>
      </w:r>
      <w:hyperlink r:id="rId1" w:history="1">
        <w:r>
          <w:rPr>
            <w:rStyle w:val="Hyperlink"/>
          </w:rPr>
          <w:t>https://www.iucnredlist.org/</w:t>
        </w:r>
      </w:hyperlink>
    </w:p>
  </w:footnote>
  <w:footnote w:id="3">
    <w:p w14:paraId="53B5BB75" w14:textId="77777777" w:rsidR="004B3DE2" w:rsidRPr="0012340F" w:rsidRDefault="004B3DE2" w:rsidP="004B3DE2">
      <w:pPr>
        <w:pStyle w:val="FootnoteText"/>
        <w:rPr>
          <w:lang w:val="en-IE"/>
        </w:rPr>
      </w:pPr>
      <w:r>
        <w:rPr>
          <w:rStyle w:val="FootnoteReference"/>
        </w:rPr>
        <w:footnoteRef/>
      </w:r>
      <w:r>
        <w:t xml:space="preserve"> </w:t>
      </w:r>
      <w:hyperlink r:id="rId2" w:history="1">
        <w:r>
          <w:rPr>
            <w:rStyle w:val="Hyperlink"/>
          </w:rPr>
          <w:t>https://cites.org/eng/app/appendices.php</w:t>
        </w:r>
      </w:hyperlink>
    </w:p>
  </w:footnote>
  <w:footnote w:id="4">
    <w:p w14:paraId="33F5F2D7" w14:textId="0D12664F" w:rsidR="00371BAA" w:rsidRDefault="00371BAA">
      <w:pPr>
        <w:pStyle w:val="FootnoteText"/>
      </w:pPr>
      <w:r>
        <w:rPr>
          <w:rStyle w:val="FootnoteReference"/>
        </w:rPr>
        <w:footnoteRef/>
      </w:r>
      <w:r>
        <w:t xml:space="preserve"> </w:t>
      </w:r>
      <w:hyperlink r:id="rId3" w:history="1">
        <w:r w:rsidRPr="00061992">
          <w:rPr>
            <w:rStyle w:val="Hyperlink"/>
          </w:rPr>
          <w:t>https://www.iucnredlist.org/species/190304/45098360</w:t>
        </w:r>
      </w:hyperlink>
    </w:p>
    <w:p w14:paraId="142BE456" w14:textId="77777777" w:rsidR="00371BAA" w:rsidRPr="00371BAA" w:rsidRDefault="00371BAA">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FE1C" w14:textId="2BAE2861" w:rsidR="001908AB" w:rsidRPr="00E433E1" w:rsidRDefault="001908AB" w:rsidP="0011681C">
    <w:pPr>
      <w:pStyle w:val="Header"/>
    </w:pPr>
    <w:r>
      <w:rPr>
        <w:noProof/>
      </w:rPr>
      <w:drawing>
        <wp:anchor distT="0" distB="0" distL="114300" distR="114300" simplePos="0" relativeHeight="251660288" behindDoc="1" locked="0" layoutInCell="1" allowOverlap="1" wp14:anchorId="6EAC4499" wp14:editId="534FD92B">
          <wp:simplePos x="0" y="0"/>
          <wp:positionH relativeFrom="column">
            <wp:posOffset>4305300</wp:posOffset>
          </wp:positionH>
          <wp:positionV relativeFrom="paragraph">
            <wp:posOffset>-335280</wp:posOffset>
          </wp:positionV>
          <wp:extent cx="2133600" cy="798830"/>
          <wp:effectExtent l="0" t="0" r="0" b="1270"/>
          <wp:wrapTight wrapText="bothSides">
            <wp:wrapPolygon edited="0">
              <wp:start x="0" y="0"/>
              <wp:lineTo x="0" y="21119"/>
              <wp:lineTo x="21407" y="21119"/>
              <wp:lineTo x="214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988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DAD"/>
    <w:multiLevelType w:val="hybridMultilevel"/>
    <w:tmpl w:val="03C05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2303E7"/>
    <w:multiLevelType w:val="hybridMultilevel"/>
    <w:tmpl w:val="D16A5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FD680A"/>
    <w:multiLevelType w:val="hybridMultilevel"/>
    <w:tmpl w:val="3A9A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E27FA"/>
    <w:multiLevelType w:val="hybridMultilevel"/>
    <w:tmpl w:val="B3C61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FC322B"/>
    <w:multiLevelType w:val="hybridMultilevel"/>
    <w:tmpl w:val="BE9C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B0B95"/>
    <w:multiLevelType w:val="multilevel"/>
    <w:tmpl w:val="FA0C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13D9C"/>
    <w:multiLevelType w:val="hybridMultilevel"/>
    <w:tmpl w:val="9F9244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423621"/>
    <w:multiLevelType w:val="hybridMultilevel"/>
    <w:tmpl w:val="AB9AE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4F1174"/>
    <w:multiLevelType w:val="hybridMultilevel"/>
    <w:tmpl w:val="5F943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6916E5"/>
    <w:multiLevelType w:val="hybridMultilevel"/>
    <w:tmpl w:val="039A9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8D16A8"/>
    <w:multiLevelType w:val="hybridMultilevel"/>
    <w:tmpl w:val="A41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30263"/>
    <w:multiLevelType w:val="hybridMultilevel"/>
    <w:tmpl w:val="64B01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421908"/>
    <w:multiLevelType w:val="hybridMultilevel"/>
    <w:tmpl w:val="18B89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4040DA"/>
    <w:multiLevelType w:val="hybridMultilevel"/>
    <w:tmpl w:val="3C7CE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D8506F"/>
    <w:multiLevelType w:val="hybridMultilevel"/>
    <w:tmpl w:val="FF480AF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1213A02"/>
    <w:multiLevelType w:val="hybridMultilevel"/>
    <w:tmpl w:val="344EE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076066"/>
    <w:multiLevelType w:val="hybridMultilevel"/>
    <w:tmpl w:val="DD18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64318"/>
    <w:multiLevelType w:val="hybridMultilevel"/>
    <w:tmpl w:val="5BD2F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DD12E5"/>
    <w:multiLevelType w:val="hybridMultilevel"/>
    <w:tmpl w:val="2BF60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720365"/>
    <w:multiLevelType w:val="hybridMultilevel"/>
    <w:tmpl w:val="D408B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834BA2"/>
    <w:multiLevelType w:val="hybridMultilevel"/>
    <w:tmpl w:val="977E5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EA5444"/>
    <w:multiLevelType w:val="hybridMultilevel"/>
    <w:tmpl w:val="13DE985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A3753E3"/>
    <w:multiLevelType w:val="hybridMultilevel"/>
    <w:tmpl w:val="BFEC66D2"/>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FF65C85"/>
    <w:multiLevelType w:val="hybridMultilevel"/>
    <w:tmpl w:val="4BCC2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5C23E38"/>
    <w:multiLevelType w:val="hybridMultilevel"/>
    <w:tmpl w:val="68227C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E003C6"/>
    <w:multiLevelType w:val="hybridMultilevel"/>
    <w:tmpl w:val="0136D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C382119"/>
    <w:multiLevelType w:val="hybridMultilevel"/>
    <w:tmpl w:val="E63E77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42234D"/>
    <w:multiLevelType w:val="hybridMultilevel"/>
    <w:tmpl w:val="F050E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CA20BB6"/>
    <w:multiLevelType w:val="hybridMultilevel"/>
    <w:tmpl w:val="F636F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DE01B04"/>
    <w:multiLevelType w:val="hybridMultilevel"/>
    <w:tmpl w:val="808050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3E8198C"/>
    <w:multiLevelType w:val="hybridMultilevel"/>
    <w:tmpl w:val="9846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A131D"/>
    <w:multiLevelType w:val="hybridMultilevel"/>
    <w:tmpl w:val="00D4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4326D"/>
    <w:multiLevelType w:val="hybridMultilevel"/>
    <w:tmpl w:val="8362E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584F52"/>
    <w:multiLevelType w:val="hybridMultilevel"/>
    <w:tmpl w:val="64AA4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825CA7"/>
    <w:multiLevelType w:val="hybridMultilevel"/>
    <w:tmpl w:val="19728FD4"/>
    <w:lvl w:ilvl="0" w:tplc="B54A4460">
      <w:start w:val="1"/>
      <w:numFmt w:val="decimal"/>
      <w:lvlText w:val="%1."/>
      <w:lvlJc w:val="left"/>
      <w:pPr>
        <w:ind w:left="786" w:hanging="360"/>
      </w:pPr>
      <w:rPr>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67F465E"/>
    <w:multiLevelType w:val="hybridMultilevel"/>
    <w:tmpl w:val="F3E43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C51904"/>
    <w:multiLevelType w:val="hybridMultilevel"/>
    <w:tmpl w:val="A63A8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C616B8A"/>
    <w:multiLevelType w:val="hybridMultilevel"/>
    <w:tmpl w:val="C776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03367"/>
    <w:multiLevelType w:val="hybridMultilevel"/>
    <w:tmpl w:val="7BC49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84545612">
    <w:abstractNumId w:val="16"/>
  </w:num>
  <w:num w:numId="2" w16cid:durableId="1711489022">
    <w:abstractNumId w:val="10"/>
  </w:num>
  <w:num w:numId="3" w16cid:durableId="326129261">
    <w:abstractNumId w:val="31"/>
  </w:num>
  <w:num w:numId="4" w16cid:durableId="510337085">
    <w:abstractNumId w:val="9"/>
  </w:num>
  <w:num w:numId="5" w16cid:durableId="1782412392">
    <w:abstractNumId w:val="26"/>
  </w:num>
  <w:num w:numId="6" w16cid:durableId="1771848168">
    <w:abstractNumId w:val="34"/>
  </w:num>
  <w:num w:numId="7" w16cid:durableId="1753502802">
    <w:abstractNumId w:val="21"/>
  </w:num>
  <w:num w:numId="8" w16cid:durableId="481509911">
    <w:abstractNumId w:val="13"/>
  </w:num>
  <w:num w:numId="9" w16cid:durableId="1683242571">
    <w:abstractNumId w:val="33"/>
  </w:num>
  <w:num w:numId="10" w16cid:durableId="1728989163">
    <w:abstractNumId w:val="37"/>
  </w:num>
  <w:num w:numId="11" w16cid:durableId="2136094139">
    <w:abstractNumId w:val="2"/>
  </w:num>
  <w:num w:numId="12" w16cid:durableId="826629549">
    <w:abstractNumId w:val="4"/>
  </w:num>
  <w:num w:numId="13" w16cid:durableId="242108094">
    <w:abstractNumId w:val="30"/>
  </w:num>
  <w:num w:numId="14" w16cid:durableId="1447894933">
    <w:abstractNumId w:val="35"/>
  </w:num>
  <w:num w:numId="15" w16cid:durableId="1924028107">
    <w:abstractNumId w:val="5"/>
  </w:num>
  <w:num w:numId="16" w16cid:durableId="1867670973">
    <w:abstractNumId w:val="6"/>
  </w:num>
  <w:num w:numId="17" w16cid:durableId="1267032053">
    <w:abstractNumId w:val="12"/>
  </w:num>
  <w:num w:numId="18" w16cid:durableId="467935378">
    <w:abstractNumId w:val="14"/>
  </w:num>
  <w:num w:numId="19" w16cid:durableId="1976720009">
    <w:abstractNumId w:val="22"/>
  </w:num>
  <w:num w:numId="20" w16cid:durableId="1424259112">
    <w:abstractNumId w:val="28"/>
  </w:num>
  <w:num w:numId="21" w16cid:durableId="2057965300">
    <w:abstractNumId w:val="11"/>
  </w:num>
  <w:num w:numId="22" w16cid:durableId="1107504183">
    <w:abstractNumId w:val="36"/>
  </w:num>
  <w:num w:numId="23" w16cid:durableId="2091656974">
    <w:abstractNumId w:val="32"/>
  </w:num>
  <w:num w:numId="24" w16cid:durableId="2083063941">
    <w:abstractNumId w:val="29"/>
  </w:num>
  <w:num w:numId="25" w16cid:durableId="1495996086">
    <w:abstractNumId w:val="15"/>
  </w:num>
  <w:num w:numId="26" w16cid:durableId="1413968053">
    <w:abstractNumId w:val="17"/>
  </w:num>
  <w:num w:numId="27" w16cid:durableId="1664163905">
    <w:abstractNumId w:val="24"/>
  </w:num>
  <w:num w:numId="28" w16cid:durableId="737553938">
    <w:abstractNumId w:val="18"/>
  </w:num>
  <w:num w:numId="29" w16cid:durableId="1114905959">
    <w:abstractNumId w:val="25"/>
  </w:num>
  <w:num w:numId="30" w16cid:durableId="1107694166">
    <w:abstractNumId w:val="19"/>
  </w:num>
  <w:num w:numId="31" w16cid:durableId="1228226848">
    <w:abstractNumId w:val="1"/>
  </w:num>
  <w:num w:numId="32" w16cid:durableId="1188520813">
    <w:abstractNumId w:val="38"/>
  </w:num>
  <w:num w:numId="33" w16cid:durableId="93521743">
    <w:abstractNumId w:val="3"/>
  </w:num>
  <w:num w:numId="34" w16cid:durableId="959797449">
    <w:abstractNumId w:val="8"/>
  </w:num>
  <w:num w:numId="35" w16cid:durableId="914778647">
    <w:abstractNumId w:val="7"/>
  </w:num>
  <w:num w:numId="36" w16cid:durableId="1086344463">
    <w:abstractNumId w:val="27"/>
  </w:num>
  <w:num w:numId="37" w16cid:durableId="6519310">
    <w:abstractNumId w:val="23"/>
  </w:num>
  <w:num w:numId="38" w16cid:durableId="262537999">
    <w:abstractNumId w:val="0"/>
  </w:num>
  <w:num w:numId="39" w16cid:durableId="777022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3MDawNDUzMDQzMrJQ0lEKTi0uzszPAykwqgUADDwfniwAAAA="/>
  </w:docVars>
  <w:rsids>
    <w:rsidRoot w:val="00F10E19"/>
    <w:rsid w:val="000066E9"/>
    <w:rsid w:val="00007C2E"/>
    <w:rsid w:val="00010510"/>
    <w:rsid w:val="00010C36"/>
    <w:rsid w:val="00014905"/>
    <w:rsid w:val="00017781"/>
    <w:rsid w:val="00024F82"/>
    <w:rsid w:val="00026AF4"/>
    <w:rsid w:val="0003204D"/>
    <w:rsid w:val="00033D99"/>
    <w:rsid w:val="00035182"/>
    <w:rsid w:val="00036F4A"/>
    <w:rsid w:val="00044700"/>
    <w:rsid w:val="000447DA"/>
    <w:rsid w:val="0004756F"/>
    <w:rsid w:val="0005275F"/>
    <w:rsid w:val="00055B63"/>
    <w:rsid w:val="000562DB"/>
    <w:rsid w:val="00056985"/>
    <w:rsid w:val="00061EC0"/>
    <w:rsid w:val="00064A88"/>
    <w:rsid w:val="00072CAF"/>
    <w:rsid w:val="000760CA"/>
    <w:rsid w:val="00080400"/>
    <w:rsid w:val="00084A63"/>
    <w:rsid w:val="00085846"/>
    <w:rsid w:val="0009043A"/>
    <w:rsid w:val="00091FF2"/>
    <w:rsid w:val="00092728"/>
    <w:rsid w:val="00095553"/>
    <w:rsid w:val="00096D81"/>
    <w:rsid w:val="000A0171"/>
    <w:rsid w:val="000A165E"/>
    <w:rsid w:val="000A3E9C"/>
    <w:rsid w:val="000A5E0B"/>
    <w:rsid w:val="000B1676"/>
    <w:rsid w:val="000C03E7"/>
    <w:rsid w:val="000C36A1"/>
    <w:rsid w:val="000D0906"/>
    <w:rsid w:val="000D2668"/>
    <w:rsid w:val="000D5CD6"/>
    <w:rsid w:val="000E02F0"/>
    <w:rsid w:val="000E6DC5"/>
    <w:rsid w:val="000E7758"/>
    <w:rsid w:val="000F16B3"/>
    <w:rsid w:val="000F2EA5"/>
    <w:rsid w:val="000F5A5C"/>
    <w:rsid w:val="000F5E0E"/>
    <w:rsid w:val="000F62FE"/>
    <w:rsid w:val="000F64A8"/>
    <w:rsid w:val="000F6851"/>
    <w:rsid w:val="0010275D"/>
    <w:rsid w:val="00104712"/>
    <w:rsid w:val="00104A8C"/>
    <w:rsid w:val="00106584"/>
    <w:rsid w:val="001133A0"/>
    <w:rsid w:val="00113F52"/>
    <w:rsid w:val="0011681C"/>
    <w:rsid w:val="0012027B"/>
    <w:rsid w:val="00125AC5"/>
    <w:rsid w:val="001265AA"/>
    <w:rsid w:val="00126DB1"/>
    <w:rsid w:val="00127AA7"/>
    <w:rsid w:val="00127C3D"/>
    <w:rsid w:val="0013033B"/>
    <w:rsid w:val="001351F2"/>
    <w:rsid w:val="001401D1"/>
    <w:rsid w:val="00144D3A"/>
    <w:rsid w:val="001616F1"/>
    <w:rsid w:val="0016196C"/>
    <w:rsid w:val="00177941"/>
    <w:rsid w:val="001779A0"/>
    <w:rsid w:val="00182AA9"/>
    <w:rsid w:val="001908AB"/>
    <w:rsid w:val="001932D7"/>
    <w:rsid w:val="00194BF6"/>
    <w:rsid w:val="001A15B4"/>
    <w:rsid w:val="001A1F63"/>
    <w:rsid w:val="001A7A00"/>
    <w:rsid w:val="001B2C72"/>
    <w:rsid w:val="001B5F0B"/>
    <w:rsid w:val="001B7E09"/>
    <w:rsid w:val="001C018E"/>
    <w:rsid w:val="001C5723"/>
    <w:rsid w:val="001C5FEF"/>
    <w:rsid w:val="001C6235"/>
    <w:rsid w:val="001C752A"/>
    <w:rsid w:val="001D11E7"/>
    <w:rsid w:val="001D3130"/>
    <w:rsid w:val="001D5CF1"/>
    <w:rsid w:val="001E2803"/>
    <w:rsid w:val="001E51A0"/>
    <w:rsid w:val="001E76CB"/>
    <w:rsid w:val="001E7D8F"/>
    <w:rsid w:val="001F230D"/>
    <w:rsid w:val="001F339A"/>
    <w:rsid w:val="001F43FE"/>
    <w:rsid w:val="001F5B14"/>
    <w:rsid w:val="001F7101"/>
    <w:rsid w:val="001F73C0"/>
    <w:rsid w:val="001F7E1F"/>
    <w:rsid w:val="00201177"/>
    <w:rsid w:val="002011B5"/>
    <w:rsid w:val="00205E94"/>
    <w:rsid w:val="00207E05"/>
    <w:rsid w:val="00211A47"/>
    <w:rsid w:val="00213A41"/>
    <w:rsid w:val="0022439A"/>
    <w:rsid w:val="00224BCA"/>
    <w:rsid w:val="00225D9A"/>
    <w:rsid w:val="00234214"/>
    <w:rsid w:val="00237D1F"/>
    <w:rsid w:val="002449C0"/>
    <w:rsid w:val="00244B28"/>
    <w:rsid w:val="00252441"/>
    <w:rsid w:val="00254BB1"/>
    <w:rsid w:val="0026799C"/>
    <w:rsid w:val="00270373"/>
    <w:rsid w:val="0027275C"/>
    <w:rsid w:val="00273E41"/>
    <w:rsid w:val="00274588"/>
    <w:rsid w:val="002767FE"/>
    <w:rsid w:val="002831C5"/>
    <w:rsid w:val="00284534"/>
    <w:rsid w:val="00287034"/>
    <w:rsid w:val="00287743"/>
    <w:rsid w:val="00293458"/>
    <w:rsid w:val="00294D50"/>
    <w:rsid w:val="002A10FD"/>
    <w:rsid w:val="002A2A6B"/>
    <w:rsid w:val="002A5DC4"/>
    <w:rsid w:val="002B33E5"/>
    <w:rsid w:val="002B5A8C"/>
    <w:rsid w:val="002C30E2"/>
    <w:rsid w:val="002C479D"/>
    <w:rsid w:val="002D2EF9"/>
    <w:rsid w:val="002D3E9F"/>
    <w:rsid w:val="002D731A"/>
    <w:rsid w:val="002E08A0"/>
    <w:rsid w:val="002E14F3"/>
    <w:rsid w:val="002E7271"/>
    <w:rsid w:val="002E77C0"/>
    <w:rsid w:val="002F5171"/>
    <w:rsid w:val="002F59F7"/>
    <w:rsid w:val="003025DB"/>
    <w:rsid w:val="00307CD4"/>
    <w:rsid w:val="0031032C"/>
    <w:rsid w:val="00310B7F"/>
    <w:rsid w:val="00311145"/>
    <w:rsid w:val="00313454"/>
    <w:rsid w:val="00320671"/>
    <w:rsid w:val="00323542"/>
    <w:rsid w:val="00326B55"/>
    <w:rsid w:val="003321A8"/>
    <w:rsid w:val="0033288B"/>
    <w:rsid w:val="0034532A"/>
    <w:rsid w:val="003523F4"/>
    <w:rsid w:val="0035691E"/>
    <w:rsid w:val="00357D40"/>
    <w:rsid w:val="003607A8"/>
    <w:rsid w:val="00360EA9"/>
    <w:rsid w:val="00371BAA"/>
    <w:rsid w:val="00371EC6"/>
    <w:rsid w:val="0037262D"/>
    <w:rsid w:val="00376B34"/>
    <w:rsid w:val="0038321A"/>
    <w:rsid w:val="00386F73"/>
    <w:rsid w:val="003918CF"/>
    <w:rsid w:val="00391B90"/>
    <w:rsid w:val="00392AA7"/>
    <w:rsid w:val="003A500C"/>
    <w:rsid w:val="003A6D53"/>
    <w:rsid w:val="003A7A97"/>
    <w:rsid w:val="003A7C4D"/>
    <w:rsid w:val="003B0833"/>
    <w:rsid w:val="003C4E40"/>
    <w:rsid w:val="003C5A85"/>
    <w:rsid w:val="003D11A0"/>
    <w:rsid w:val="003D31F1"/>
    <w:rsid w:val="003D3BEE"/>
    <w:rsid w:val="003E0943"/>
    <w:rsid w:val="003E5C01"/>
    <w:rsid w:val="003E6305"/>
    <w:rsid w:val="003E7D08"/>
    <w:rsid w:val="003F247D"/>
    <w:rsid w:val="003F33CC"/>
    <w:rsid w:val="003F3AA2"/>
    <w:rsid w:val="003F604A"/>
    <w:rsid w:val="003F686D"/>
    <w:rsid w:val="004035EE"/>
    <w:rsid w:val="00406789"/>
    <w:rsid w:val="00407A68"/>
    <w:rsid w:val="00412708"/>
    <w:rsid w:val="00413C4F"/>
    <w:rsid w:val="00423BF7"/>
    <w:rsid w:val="00423CCC"/>
    <w:rsid w:val="00431285"/>
    <w:rsid w:val="004356C5"/>
    <w:rsid w:val="004410E7"/>
    <w:rsid w:val="00442E57"/>
    <w:rsid w:val="00447A37"/>
    <w:rsid w:val="00464CA9"/>
    <w:rsid w:val="00470C47"/>
    <w:rsid w:val="0047229A"/>
    <w:rsid w:val="00472F13"/>
    <w:rsid w:val="0047419C"/>
    <w:rsid w:val="00474C98"/>
    <w:rsid w:val="004771F3"/>
    <w:rsid w:val="00477A85"/>
    <w:rsid w:val="00481069"/>
    <w:rsid w:val="00483F3E"/>
    <w:rsid w:val="00484A77"/>
    <w:rsid w:val="004900EB"/>
    <w:rsid w:val="0049453F"/>
    <w:rsid w:val="004976C0"/>
    <w:rsid w:val="004A0F9F"/>
    <w:rsid w:val="004A3ADD"/>
    <w:rsid w:val="004A7577"/>
    <w:rsid w:val="004B3DE2"/>
    <w:rsid w:val="004B73DF"/>
    <w:rsid w:val="004C028C"/>
    <w:rsid w:val="004C02EE"/>
    <w:rsid w:val="004C402C"/>
    <w:rsid w:val="004C79C2"/>
    <w:rsid w:val="004C7A35"/>
    <w:rsid w:val="004D0BA1"/>
    <w:rsid w:val="004D1E7E"/>
    <w:rsid w:val="004D4F07"/>
    <w:rsid w:val="004E0F21"/>
    <w:rsid w:val="004E6FF1"/>
    <w:rsid w:val="004F0DE3"/>
    <w:rsid w:val="004F2039"/>
    <w:rsid w:val="004F23D0"/>
    <w:rsid w:val="004F4235"/>
    <w:rsid w:val="00506953"/>
    <w:rsid w:val="00511BBB"/>
    <w:rsid w:val="00512C8D"/>
    <w:rsid w:val="00515597"/>
    <w:rsid w:val="0051568E"/>
    <w:rsid w:val="005224C7"/>
    <w:rsid w:val="00524ACC"/>
    <w:rsid w:val="00526E1F"/>
    <w:rsid w:val="00531BD3"/>
    <w:rsid w:val="00532A98"/>
    <w:rsid w:val="00534E89"/>
    <w:rsid w:val="00535A2D"/>
    <w:rsid w:val="00535B10"/>
    <w:rsid w:val="0053725B"/>
    <w:rsid w:val="0053732A"/>
    <w:rsid w:val="00541A29"/>
    <w:rsid w:val="00543949"/>
    <w:rsid w:val="00553B63"/>
    <w:rsid w:val="0055679C"/>
    <w:rsid w:val="005569EC"/>
    <w:rsid w:val="00556D43"/>
    <w:rsid w:val="005573A8"/>
    <w:rsid w:val="00563454"/>
    <w:rsid w:val="00563F54"/>
    <w:rsid w:val="005776D8"/>
    <w:rsid w:val="00590CB1"/>
    <w:rsid w:val="005945AB"/>
    <w:rsid w:val="00595170"/>
    <w:rsid w:val="0059638B"/>
    <w:rsid w:val="005A69C8"/>
    <w:rsid w:val="005B08CC"/>
    <w:rsid w:val="005B532E"/>
    <w:rsid w:val="005C0660"/>
    <w:rsid w:val="005C1570"/>
    <w:rsid w:val="005C55CD"/>
    <w:rsid w:val="005D29B9"/>
    <w:rsid w:val="005E012D"/>
    <w:rsid w:val="005E447F"/>
    <w:rsid w:val="005E6DBE"/>
    <w:rsid w:val="005F1FAE"/>
    <w:rsid w:val="005F2402"/>
    <w:rsid w:val="00600BFD"/>
    <w:rsid w:val="00622E85"/>
    <w:rsid w:val="00624336"/>
    <w:rsid w:val="006246D1"/>
    <w:rsid w:val="00626B11"/>
    <w:rsid w:val="006325EE"/>
    <w:rsid w:val="00637772"/>
    <w:rsid w:val="00640D29"/>
    <w:rsid w:val="0064247B"/>
    <w:rsid w:val="006506CA"/>
    <w:rsid w:val="00653A0B"/>
    <w:rsid w:val="00663447"/>
    <w:rsid w:val="006640F8"/>
    <w:rsid w:val="00686124"/>
    <w:rsid w:val="00693470"/>
    <w:rsid w:val="006A0242"/>
    <w:rsid w:val="006A29C9"/>
    <w:rsid w:val="006A5D9A"/>
    <w:rsid w:val="006B182B"/>
    <w:rsid w:val="006B6EAE"/>
    <w:rsid w:val="006C6955"/>
    <w:rsid w:val="006D443F"/>
    <w:rsid w:val="006D4A8E"/>
    <w:rsid w:val="006E1B33"/>
    <w:rsid w:val="006F0C57"/>
    <w:rsid w:val="006F1362"/>
    <w:rsid w:val="006F1AFE"/>
    <w:rsid w:val="006F3577"/>
    <w:rsid w:val="006F417D"/>
    <w:rsid w:val="00701029"/>
    <w:rsid w:val="00702F33"/>
    <w:rsid w:val="007048B0"/>
    <w:rsid w:val="00705C7F"/>
    <w:rsid w:val="00706EBF"/>
    <w:rsid w:val="00711B19"/>
    <w:rsid w:val="00716C61"/>
    <w:rsid w:val="0072142A"/>
    <w:rsid w:val="00723498"/>
    <w:rsid w:val="00725B25"/>
    <w:rsid w:val="007370EA"/>
    <w:rsid w:val="00745561"/>
    <w:rsid w:val="00746F1A"/>
    <w:rsid w:val="00751A7F"/>
    <w:rsid w:val="00757EE9"/>
    <w:rsid w:val="007622E7"/>
    <w:rsid w:val="0076323E"/>
    <w:rsid w:val="00764D79"/>
    <w:rsid w:val="00767E3D"/>
    <w:rsid w:val="00773216"/>
    <w:rsid w:val="00775117"/>
    <w:rsid w:val="00777E95"/>
    <w:rsid w:val="00780669"/>
    <w:rsid w:val="00786905"/>
    <w:rsid w:val="00791B19"/>
    <w:rsid w:val="007A21B9"/>
    <w:rsid w:val="007B4E04"/>
    <w:rsid w:val="007B6B51"/>
    <w:rsid w:val="007B78B9"/>
    <w:rsid w:val="007C3830"/>
    <w:rsid w:val="007C4FF6"/>
    <w:rsid w:val="007D01C2"/>
    <w:rsid w:val="007D23B6"/>
    <w:rsid w:val="007D42DD"/>
    <w:rsid w:val="007D5A02"/>
    <w:rsid w:val="007D6501"/>
    <w:rsid w:val="007D6AC4"/>
    <w:rsid w:val="007E08C8"/>
    <w:rsid w:val="007E1733"/>
    <w:rsid w:val="007E6988"/>
    <w:rsid w:val="007F4943"/>
    <w:rsid w:val="007F5101"/>
    <w:rsid w:val="007F6001"/>
    <w:rsid w:val="00803985"/>
    <w:rsid w:val="00807377"/>
    <w:rsid w:val="0081329B"/>
    <w:rsid w:val="008209E4"/>
    <w:rsid w:val="00830861"/>
    <w:rsid w:val="00830B6D"/>
    <w:rsid w:val="008317E7"/>
    <w:rsid w:val="0083268C"/>
    <w:rsid w:val="00832871"/>
    <w:rsid w:val="00833613"/>
    <w:rsid w:val="00843246"/>
    <w:rsid w:val="00850DEB"/>
    <w:rsid w:val="008572C9"/>
    <w:rsid w:val="008629FA"/>
    <w:rsid w:val="00866B69"/>
    <w:rsid w:val="00867424"/>
    <w:rsid w:val="00873242"/>
    <w:rsid w:val="008772EE"/>
    <w:rsid w:val="008846D3"/>
    <w:rsid w:val="008A3537"/>
    <w:rsid w:val="008B27A9"/>
    <w:rsid w:val="008B36A2"/>
    <w:rsid w:val="008B3AFE"/>
    <w:rsid w:val="008C0148"/>
    <w:rsid w:val="008C7738"/>
    <w:rsid w:val="008D1FC1"/>
    <w:rsid w:val="008D449C"/>
    <w:rsid w:val="008D4A60"/>
    <w:rsid w:val="008D5982"/>
    <w:rsid w:val="008D676C"/>
    <w:rsid w:val="008D7737"/>
    <w:rsid w:val="008E0F68"/>
    <w:rsid w:val="008F6598"/>
    <w:rsid w:val="008F6F82"/>
    <w:rsid w:val="0090241B"/>
    <w:rsid w:val="009078DE"/>
    <w:rsid w:val="009106EB"/>
    <w:rsid w:val="00913C6D"/>
    <w:rsid w:val="009140B6"/>
    <w:rsid w:val="0091486D"/>
    <w:rsid w:val="00915975"/>
    <w:rsid w:val="00917C5D"/>
    <w:rsid w:val="00920A15"/>
    <w:rsid w:val="00921025"/>
    <w:rsid w:val="00923621"/>
    <w:rsid w:val="009266A1"/>
    <w:rsid w:val="00930380"/>
    <w:rsid w:val="009417B7"/>
    <w:rsid w:val="00943E87"/>
    <w:rsid w:val="0094426C"/>
    <w:rsid w:val="009457A2"/>
    <w:rsid w:val="0095115E"/>
    <w:rsid w:val="00952541"/>
    <w:rsid w:val="00954B97"/>
    <w:rsid w:val="00954F92"/>
    <w:rsid w:val="00957F41"/>
    <w:rsid w:val="009801F1"/>
    <w:rsid w:val="00990860"/>
    <w:rsid w:val="00993715"/>
    <w:rsid w:val="0099529F"/>
    <w:rsid w:val="0099621C"/>
    <w:rsid w:val="009B0CC7"/>
    <w:rsid w:val="009B1B22"/>
    <w:rsid w:val="009B22A3"/>
    <w:rsid w:val="009B4434"/>
    <w:rsid w:val="009B52D0"/>
    <w:rsid w:val="009C7C67"/>
    <w:rsid w:val="009D02B8"/>
    <w:rsid w:val="009D3240"/>
    <w:rsid w:val="009D710A"/>
    <w:rsid w:val="009E458B"/>
    <w:rsid w:val="009E5D33"/>
    <w:rsid w:val="009E7049"/>
    <w:rsid w:val="00A000BE"/>
    <w:rsid w:val="00A010CC"/>
    <w:rsid w:val="00A04409"/>
    <w:rsid w:val="00A133CC"/>
    <w:rsid w:val="00A15426"/>
    <w:rsid w:val="00A15BEB"/>
    <w:rsid w:val="00A20246"/>
    <w:rsid w:val="00A21957"/>
    <w:rsid w:val="00A24479"/>
    <w:rsid w:val="00A30C70"/>
    <w:rsid w:val="00A313F1"/>
    <w:rsid w:val="00A347CC"/>
    <w:rsid w:val="00A35A1F"/>
    <w:rsid w:val="00A3705A"/>
    <w:rsid w:val="00A37CB4"/>
    <w:rsid w:val="00A42214"/>
    <w:rsid w:val="00A45277"/>
    <w:rsid w:val="00A51DE4"/>
    <w:rsid w:val="00A55120"/>
    <w:rsid w:val="00A56172"/>
    <w:rsid w:val="00A622C0"/>
    <w:rsid w:val="00A627EF"/>
    <w:rsid w:val="00A64029"/>
    <w:rsid w:val="00A643B1"/>
    <w:rsid w:val="00A66175"/>
    <w:rsid w:val="00A70ECA"/>
    <w:rsid w:val="00A73B5F"/>
    <w:rsid w:val="00A75A61"/>
    <w:rsid w:val="00A76625"/>
    <w:rsid w:val="00A909A5"/>
    <w:rsid w:val="00A94215"/>
    <w:rsid w:val="00AA1FE1"/>
    <w:rsid w:val="00AB408C"/>
    <w:rsid w:val="00AB4158"/>
    <w:rsid w:val="00AB4EE4"/>
    <w:rsid w:val="00AB4FEA"/>
    <w:rsid w:val="00AC142B"/>
    <w:rsid w:val="00AD081C"/>
    <w:rsid w:val="00AD463E"/>
    <w:rsid w:val="00AD5CE5"/>
    <w:rsid w:val="00AE3D7B"/>
    <w:rsid w:val="00AE549B"/>
    <w:rsid w:val="00AE5553"/>
    <w:rsid w:val="00AF1228"/>
    <w:rsid w:val="00AF27B4"/>
    <w:rsid w:val="00B04E75"/>
    <w:rsid w:val="00B0686B"/>
    <w:rsid w:val="00B15FDC"/>
    <w:rsid w:val="00B16C4D"/>
    <w:rsid w:val="00B213EF"/>
    <w:rsid w:val="00B21F9A"/>
    <w:rsid w:val="00B237C2"/>
    <w:rsid w:val="00B24DE1"/>
    <w:rsid w:val="00B27508"/>
    <w:rsid w:val="00B36906"/>
    <w:rsid w:val="00B37F7B"/>
    <w:rsid w:val="00B4290B"/>
    <w:rsid w:val="00B429E4"/>
    <w:rsid w:val="00B5409F"/>
    <w:rsid w:val="00B557E7"/>
    <w:rsid w:val="00B6476F"/>
    <w:rsid w:val="00B64B4D"/>
    <w:rsid w:val="00B70129"/>
    <w:rsid w:val="00B74FB1"/>
    <w:rsid w:val="00B85C77"/>
    <w:rsid w:val="00B918DC"/>
    <w:rsid w:val="00BA0652"/>
    <w:rsid w:val="00BA1B25"/>
    <w:rsid w:val="00BB00DF"/>
    <w:rsid w:val="00BB0125"/>
    <w:rsid w:val="00BB2334"/>
    <w:rsid w:val="00BB270F"/>
    <w:rsid w:val="00BB4E1A"/>
    <w:rsid w:val="00BC2883"/>
    <w:rsid w:val="00BC2A55"/>
    <w:rsid w:val="00BC52B4"/>
    <w:rsid w:val="00BD7AA8"/>
    <w:rsid w:val="00BE3A91"/>
    <w:rsid w:val="00BE5609"/>
    <w:rsid w:val="00BF09CE"/>
    <w:rsid w:val="00BF306F"/>
    <w:rsid w:val="00BF65DC"/>
    <w:rsid w:val="00BF6A52"/>
    <w:rsid w:val="00BF783E"/>
    <w:rsid w:val="00BF7CAB"/>
    <w:rsid w:val="00C00804"/>
    <w:rsid w:val="00C01BA8"/>
    <w:rsid w:val="00C07A67"/>
    <w:rsid w:val="00C14244"/>
    <w:rsid w:val="00C239C2"/>
    <w:rsid w:val="00C24AE0"/>
    <w:rsid w:val="00C30497"/>
    <w:rsid w:val="00C30B6A"/>
    <w:rsid w:val="00C32FB3"/>
    <w:rsid w:val="00C4025C"/>
    <w:rsid w:val="00C4161A"/>
    <w:rsid w:val="00C575A9"/>
    <w:rsid w:val="00C6128E"/>
    <w:rsid w:val="00C61873"/>
    <w:rsid w:val="00C77893"/>
    <w:rsid w:val="00C8180A"/>
    <w:rsid w:val="00C9499B"/>
    <w:rsid w:val="00C94FBE"/>
    <w:rsid w:val="00C96398"/>
    <w:rsid w:val="00C96EE1"/>
    <w:rsid w:val="00C97027"/>
    <w:rsid w:val="00C9712E"/>
    <w:rsid w:val="00CA47D4"/>
    <w:rsid w:val="00CA53B1"/>
    <w:rsid w:val="00CA5FBF"/>
    <w:rsid w:val="00CB0AE2"/>
    <w:rsid w:val="00CB1470"/>
    <w:rsid w:val="00CC1FAA"/>
    <w:rsid w:val="00CC2A5A"/>
    <w:rsid w:val="00CC5EEC"/>
    <w:rsid w:val="00CC62E2"/>
    <w:rsid w:val="00CC7097"/>
    <w:rsid w:val="00CD3295"/>
    <w:rsid w:val="00CD4C2E"/>
    <w:rsid w:val="00CF2CFF"/>
    <w:rsid w:val="00CF6F85"/>
    <w:rsid w:val="00CF7196"/>
    <w:rsid w:val="00D03112"/>
    <w:rsid w:val="00D04C43"/>
    <w:rsid w:val="00D05332"/>
    <w:rsid w:val="00D059C1"/>
    <w:rsid w:val="00D10093"/>
    <w:rsid w:val="00D11100"/>
    <w:rsid w:val="00D1153F"/>
    <w:rsid w:val="00D1326B"/>
    <w:rsid w:val="00D13EA1"/>
    <w:rsid w:val="00D14FC4"/>
    <w:rsid w:val="00D22AF8"/>
    <w:rsid w:val="00D24FEC"/>
    <w:rsid w:val="00D30A4B"/>
    <w:rsid w:val="00D312E7"/>
    <w:rsid w:val="00D37129"/>
    <w:rsid w:val="00D37D55"/>
    <w:rsid w:val="00D4397F"/>
    <w:rsid w:val="00D43D32"/>
    <w:rsid w:val="00D44E6F"/>
    <w:rsid w:val="00D45951"/>
    <w:rsid w:val="00D45D77"/>
    <w:rsid w:val="00D516D6"/>
    <w:rsid w:val="00D52689"/>
    <w:rsid w:val="00D53F8B"/>
    <w:rsid w:val="00D5573B"/>
    <w:rsid w:val="00D61A13"/>
    <w:rsid w:val="00D64E29"/>
    <w:rsid w:val="00D84C74"/>
    <w:rsid w:val="00D91649"/>
    <w:rsid w:val="00D91F9B"/>
    <w:rsid w:val="00D954AD"/>
    <w:rsid w:val="00D95C0E"/>
    <w:rsid w:val="00D96539"/>
    <w:rsid w:val="00D96B7E"/>
    <w:rsid w:val="00DA2A73"/>
    <w:rsid w:val="00DA5E21"/>
    <w:rsid w:val="00DA6787"/>
    <w:rsid w:val="00DB3C90"/>
    <w:rsid w:val="00DB5EC0"/>
    <w:rsid w:val="00DC22BF"/>
    <w:rsid w:val="00DC5261"/>
    <w:rsid w:val="00DD1218"/>
    <w:rsid w:val="00DD126D"/>
    <w:rsid w:val="00DD32DF"/>
    <w:rsid w:val="00DD3A5A"/>
    <w:rsid w:val="00DD3DF4"/>
    <w:rsid w:val="00DD4CCD"/>
    <w:rsid w:val="00DD64CF"/>
    <w:rsid w:val="00DD7C1A"/>
    <w:rsid w:val="00DE1943"/>
    <w:rsid w:val="00DE4B1D"/>
    <w:rsid w:val="00DF03B6"/>
    <w:rsid w:val="00DF46BD"/>
    <w:rsid w:val="00E01832"/>
    <w:rsid w:val="00E053CD"/>
    <w:rsid w:val="00E05C2D"/>
    <w:rsid w:val="00E11A8A"/>
    <w:rsid w:val="00E149DD"/>
    <w:rsid w:val="00E155A0"/>
    <w:rsid w:val="00E15959"/>
    <w:rsid w:val="00E17D50"/>
    <w:rsid w:val="00E24314"/>
    <w:rsid w:val="00E27A31"/>
    <w:rsid w:val="00E27E38"/>
    <w:rsid w:val="00E31248"/>
    <w:rsid w:val="00E336CA"/>
    <w:rsid w:val="00E33EB0"/>
    <w:rsid w:val="00E34532"/>
    <w:rsid w:val="00E40EB8"/>
    <w:rsid w:val="00E433E1"/>
    <w:rsid w:val="00E46099"/>
    <w:rsid w:val="00E54C98"/>
    <w:rsid w:val="00E5685F"/>
    <w:rsid w:val="00E62D0A"/>
    <w:rsid w:val="00E639A4"/>
    <w:rsid w:val="00E73169"/>
    <w:rsid w:val="00E75414"/>
    <w:rsid w:val="00E809F2"/>
    <w:rsid w:val="00E80BB8"/>
    <w:rsid w:val="00E8432F"/>
    <w:rsid w:val="00E84DCE"/>
    <w:rsid w:val="00E85929"/>
    <w:rsid w:val="00E9131F"/>
    <w:rsid w:val="00E91D5E"/>
    <w:rsid w:val="00EA085F"/>
    <w:rsid w:val="00EA0AB9"/>
    <w:rsid w:val="00EA4004"/>
    <w:rsid w:val="00EA5E2D"/>
    <w:rsid w:val="00EA7591"/>
    <w:rsid w:val="00EB2012"/>
    <w:rsid w:val="00EB4A11"/>
    <w:rsid w:val="00EB5D0D"/>
    <w:rsid w:val="00EB5F17"/>
    <w:rsid w:val="00EC163F"/>
    <w:rsid w:val="00EC2762"/>
    <w:rsid w:val="00EC402B"/>
    <w:rsid w:val="00EC4962"/>
    <w:rsid w:val="00ED0A3B"/>
    <w:rsid w:val="00ED436B"/>
    <w:rsid w:val="00ED640A"/>
    <w:rsid w:val="00EE0E29"/>
    <w:rsid w:val="00EE12CD"/>
    <w:rsid w:val="00EE260F"/>
    <w:rsid w:val="00EE274C"/>
    <w:rsid w:val="00EE2D2C"/>
    <w:rsid w:val="00EE31A3"/>
    <w:rsid w:val="00EE3C76"/>
    <w:rsid w:val="00EE47E9"/>
    <w:rsid w:val="00EE58BA"/>
    <w:rsid w:val="00F00C68"/>
    <w:rsid w:val="00F01427"/>
    <w:rsid w:val="00F05A07"/>
    <w:rsid w:val="00F074D1"/>
    <w:rsid w:val="00F10E19"/>
    <w:rsid w:val="00F123B5"/>
    <w:rsid w:val="00F1355F"/>
    <w:rsid w:val="00F13C7B"/>
    <w:rsid w:val="00F22136"/>
    <w:rsid w:val="00F30EA2"/>
    <w:rsid w:val="00F37ECE"/>
    <w:rsid w:val="00F428D0"/>
    <w:rsid w:val="00F4361F"/>
    <w:rsid w:val="00F53809"/>
    <w:rsid w:val="00F54EEC"/>
    <w:rsid w:val="00F560E5"/>
    <w:rsid w:val="00F56B2C"/>
    <w:rsid w:val="00F61769"/>
    <w:rsid w:val="00F640E2"/>
    <w:rsid w:val="00F708F4"/>
    <w:rsid w:val="00F70D19"/>
    <w:rsid w:val="00F7724C"/>
    <w:rsid w:val="00F8042F"/>
    <w:rsid w:val="00F8623C"/>
    <w:rsid w:val="00F86E46"/>
    <w:rsid w:val="00F87516"/>
    <w:rsid w:val="00F87CE5"/>
    <w:rsid w:val="00F90927"/>
    <w:rsid w:val="00F92324"/>
    <w:rsid w:val="00F9383A"/>
    <w:rsid w:val="00F97A60"/>
    <w:rsid w:val="00F97CB0"/>
    <w:rsid w:val="00FA1A78"/>
    <w:rsid w:val="00FA646C"/>
    <w:rsid w:val="00FB0B8C"/>
    <w:rsid w:val="00FB26F5"/>
    <w:rsid w:val="00FB343D"/>
    <w:rsid w:val="00FC10FB"/>
    <w:rsid w:val="00FC6B72"/>
    <w:rsid w:val="00FC71ED"/>
    <w:rsid w:val="00FD0599"/>
    <w:rsid w:val="00FE23CF"/>
    <w:rsid w:val="00FE37CA"/>
    <w:rsid w:val="00FF182B"/>
    <w:rsid w:val="00FF2E3E"/>
    <w:rsid w:val="00FF4709"/>
    <w:rsid w:val="00FF5DAA"/>
    <w:rsid w:val="1E75EADC"/>
    <w:rsid w:val="35D673F8"/>
    <w:rsid w:val="577F04A7"/>
    <w:rsid w:val="5B3EA78A"/>
    <w:rsid w:val="64F36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C8660"/>
  <w15:docId w15:val="{C2D0EDD9-CBE8-4766-9B39-6A2F657C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D29"/>
  </w:style>
  <w:style w:type="paragraph" w:styleId="Heading1">
    <w:name w:val="heading 1"/>
    <w:basedOn w:val="Normal"/>
    <w:next w:val="Normal"/>
    <w:link w:val="Heading1Char"/>
    <w:uiPriority w:val="9"/>
    <w:qFormat/>
    <w:rsid w:val="00640D29"/>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0D2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40D29"/>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640D2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0D29"/>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640D29"/>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640D29"/>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640D29"/>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640D29"/>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3E1"/>
    <w:rPr>
      <w:rFonts w:ascii="Tahoma" w:hAnsi="Tahoma" w:cs="Tahoma"/>
      <w:sz w:val="16"/>
      <w:szCs w:val="16"/>
    </w:rPr>
  </w:style>
  <w:style w:type="table" w:styleId="TableGrid">
    <w:name w:val="Table Grid"/>
    <w:basedOn w:val="TableNormal"/>
    <w:uiPriority w:val="59"/>
    <w:rsid w:val="00E4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40D29"/>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40D29"/>
    <w:rPr>
      <w:rFonts w:asciiTheme="majorHAnsi" w:eastAsiaTheme="majorEastAsia" w:hAnsiTheme="majorHAnsi" w:cstheme="majorBidi"/>
      <w:color w:val="4F81BD" w:themeColor="accent1"/>
      <w:spacing w:val="-10"/>
      <w:sz w:val="56"/>
      <w:szCs w:val="56"/>
    </w:rPr>
  </w:style>
  <w:style w:type="paragraph" w:styleId="Header">
    <w:name w:val="header"/>
    <w:basedOn w:val="Normal"/>
    <w:link w:val="HeaderChar"/>
    <w:unhideWhenUsed/>
    <w:rsid w:val="00E43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3E1"/>
  </w:style>
  <w:style w:type="paragraph" w:styleId="Footer">
    <w:name w:val="footer"/>
    <w:basedOn w:val="Normal"/>
    <w:link w:val="FooterChar"/>
    <w:uiPriority w:val="99"/>
    <w:unhideWhenUsed/>
    <w:rsid w:val="00E43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3E1"/>
  </w:style>
  <w:style w:type="character" w:customStyle="1" w:styleId="Heading1Char">
    <w:name w:val="Heading 1 Char"/>
    <w:basedOn w:val="DefaultParagraphFont"/>
    <w:link w:val="Heading1"/>
    <w:uiPriority w:val="9"/>
    <w:rsid w:val="00640D2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40D2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40D29"/>
    <w:rPr>
      <w:rFonts w:asciiTheme="majorHAnsi" w:eastAsiaTheme="majorEastAsia" w:hAnsiTheme="majorHAnsi" w:cstheme="majorBidi"/>
      <w:color w:val="1F497D" w:themeColor="text2"/>
      <w:sz w:val="24"/>
      <w:szCs w:val="24"/>
    </w:rPr>
  </w:style>
  <w:style w:type="character" w:styleId="CommentReference">
    <w:name w:val="annotation reference"/>
    <w:basedOn w:val="DefaultParagraphFont"/>
    <w:uiPriority w:val="99"/>
    <w:semiHidden/>
    <w:unhideWhenUsed/>
    <w:rsid w:val="009C7C67"/>
    <w:rPr>
      <w:sz w:val="16"/>
      <w:szCs w:val="16"/>
    </w:rPr>
  </w:style>
  <w:style w:type="paragraph" w:styleId="CommentText">
    <w:name w:val="annotation text"/>
    <w:basedOn w:val="Normal"/>
    <w:link w:val="CommentTextChar"/>
    <w:uiPriority w:val="99"/>
    <w:unhideWhenUsed/>
    <w:rsid w:val="009C7C67"/>
    <w:pPr>
      <w:spacing w:line="240" w:lineRule="auto"/>
    </w:pPr>
  </w:style>
  <w:style w:type="character" w:customStyle="1" w:styleId="CommentTextChar">
    <w:name w:val="Comment Text Char"/>
    <w:basedOn w:val="DefaultParagraphFont"/>
    <w:link w:val="CommentText"/>
    <w:uiPriority w:val="99"/>
    <w:rsid w:val="009C7C67"/>
    <w:rPr>
      <w:sz w:val="20"/>
      <w:szCs w:val="20"/>
    </w:rPr>
  </w:style>
  <w:style w:type="paragraph" w:styleId="CommentSubject">
    <w:name w:val="annotation subject"/>
    <w:basedOn w:val="CommentText"/>
    <w:next w:val="CommentText"/>
    <w:link w:val="CommentSubjectChar"/>
    <w:uiPriority w:val="99"/>
    <w:semiHidden/>
    <w:unhideWhenUsed/>
    <w:rsid w:val="009C7C67"/>
    <w:rPr>
      <w:b/>
      <w:bCs/>
    </w:rPr>
  </w:style>
  <w:style w:type="character" w:customStyle="1" w:styleId="CommentSubjectChar">
    <w:name w:val="Comment Subject Char"/>
    <w:basedOn w:val="CommentTextChar"/>
    <w:link w:val="CommentSubject"/>
    <w:uiPriority w:val="99"/>
    <w:semiHidden/>
    <w:rsid w:val="009C7C67"/>
    <w:rPr>
      <w:b/>
      <w:bCs/>
      <w:sz w:val="20"/>
      <w:szCs w:val="20"/>
    </w:rPr>
  </w:style>
  <w:style w:type="paragraph" w:styleId="Caption">
    <w:name w:val="caption"/>
    <w:basedOn w:val="Normal"/>
    <w:next w:val="Normal"/>
    <w:uiPriority w:val="35"/>
    <w:unhideWhenUsed/>
    <w:qFormat/>
    <w:rsid w:val="00640D29"/>
    <w:pPr>
      <w:spacing w:line="240" w:lineRule="auto"/>
    </w:pPr>
    <w:rPr>
      <w:b/>
      <w:bCs/>
      <w:smallCaps/>
      <w:color w:val="595959" w:themeColor="text1" w:themeTint="A6"/>
      <w:spacing w:val="6"/>
    </w:rPr>
  </w:style>
  <w:style w:type="character" w:styleId="Hyperlink">
    <w:name w:val="Hyperlink"/>
    <w:basedOn w:val="DefaultParagraphFont"/>
    <w:uiPriority w:val="99"/>
    <w:unhideWhenUsed/>
    <w:rsid w:val="00BC2883"/>
    <w:rPr>
      <w:color w:val="0000FF" w:themeColor="hyperlink"/>
      <w:u w:val="single"/>
    </w:rPr>
  </w:style>
  <w:style w:type="paragraph" w:styleId="BodyText">
    <w:name w:val="Body Text"/>
    <w:basedOn w:val="Normal"/>
    <w:link w:val="BodyTextChar"/>
    <w:rsid w:val="00E33EB0"/>
    <w:pPr>
      <w:spacing w:after="0" w:line="240" w:lineRule="auto"/>
      <w:jc w:val="both"/>
    </w:pPr>
    <w:rPr>
      <w:rFonts w:ascii="Courier New" w:eastAsia="Times New Roman" w:hAnsi="Courier New" w:cs="Courier New"/>
      <w:szCs w:val="24"/>
    </w:rPr>
  </w:style>
  <w:style w:type="character" w:customStyle="1" w:styleId="BodyTextChar">
    <w:name w:val="Body Text Char"/>
    <w:basedOn w:val="DefaultParagraphFont"/>
    <w:link w:val="BodyText"/>
    <w:rsid w:val="00E33EB0"/>
    <w:rPr>
      <w:rFonts w:ascii="Courier New" w:eastAsia="Times New Roman" w:hAnsi="Courier New" w:cs="Courier New"/>
      <w:szCs w:val="24"/>
    </w:rPr>
  </w:style>
  <w:style w:type="paragraph" w:styleId="NoSpacing">
    <w:name w:val="No Spacing"/>
    <w:uiPriority w:val="1"/>
    <w:qFormat/>
    <w:rsid w:val="00640D29"/>
    <w:pPr>
      <w:spacing w:after="0" w:line="240" w:lineRule="auto"/>
    </w:pPr>
  </w:style>
  <w:style w:type="paragraph" w:styleId="ListParagraph">
    <w:name w:val="List Paragraph"/>
    <w:basedOn w:val="Normal"/>
    <w:uiPriority w:val="34"/>
    <w:qFormat/>
    <w:rsid w:val="00780669"/>
    <w:pPr>
      <w:ind w:left="720"/>
      <w:contextualSpacing/>
    </w:pPr>
  </w:style>
  <w:style w:type="table" w:customStyle="1" w:styleId="TableGrid1">
    <w:name w:val="Table Grid1"/>
    <w:basedOn w:val="TableNormal"/>
    <w:next w:val="TableGrid"/>
    <w:uiPriority w:val="59"/>
    <w:rsid w:val="003E7D08"/>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9383A"/>
    <w:rPr>
      <w:color w:val="605E5C"/>
      <w:shd w:val="clear" w:color="auto" w:fill="E1DFDD"/>
    </w:rPr>
  </w:style>
  <w:style w:type="character" w:styleId="FollowedHyperlink">
    <w:name w:val="FollowedHyperlink"/>
    <w:basedOn w:val="DefaultParagraphFont"/>
    <w:uiPriority w:val="99"/>
    <w:semiHidden/>
    <w:unhideWhenUsed/>
    <w:rsid w:val="00F9383A"/>
    <w:rPr>
      <w:color w:val="800080" w:themeColor="followedHyperlink"/>
      <w:u w:val="single"/>
    </w:rPr>
  </w:style>
  <w:style w:type="paragraph" w:customStyle="1" w:styleId="Default">
    <w:name w:val="Default"/>
    <w:rsid w:val="00B557E7"/>
    <w:pPr>
      <w:autoSpaceDE w:val="0"/>
      <w:autoSpaceDN w:val="0"/>
      <w:adjustRightInd w:val="0"/>
      <w:spacing w:after="0" w:line="240" w:lineRule="auto"/>
    </w:pPr>
    <w:rPr>
      <w:rFonts w:ascii="Tahoma" w:hAnsi="Tahoma" w:cs="Tahoma"/>
      <w:color w:val="000000"/>
      <w:sz w:val="24"/>
      <w:szCs w:val="24"/>
      <w:lang w:val="en-IE"/>
    </w:rPr>
  </w:style>
  <w:style w:type="paragraph" w:customStyle="1" w:styleId="bold">
    <w:name w:val="bold"/>
    <w:basedOn w:val="Normal"/>
    <w:link w:val="boldChar"/>
    <w:autoRedefine/>
    <w:rsid w:val="00A73B5F"/>
    <w:pPr>
      <w:spacing w:after="240" w:line="240" w:lineRule="auto"/>
    </w:pPr>
    <w:rPr>
      <w:rFonts w:ascii="Open Sans" w:hAnsi="Open Sans"/>
      <w:b/>
      <w:color w:val="0080B4"/>
    </w:rPr>
  </w:style>
  <w:style w:type="character" w:customStyle="1" w:styleId="boldChar">
    <w:name w:val="bold Char"/>
    <w:basedOn w:val="DefaultParagraphFont"/>
    <w:link w:val="bold"/>
    <w:rsid w:val="00A73B5F"/>
    <w:rPr>
      <w:rFonts w:ascii="Open Sans" w:hAnsi="Open Sans"/>
      <w:b/>
      <w:color w:val="0080B4"/>
    </w:rPr>
  </w:style>
  <w:style w:type="paragraph" w:styleId="Revision">
    <w:name w:val="Revision"/>
    <w:hidden/>
    <w:uiPriority w:val="99"/>
    <w:semiHidden/>
    <w:rsid w:val="001133A0"/>
    <w:pPr>
      <w:spacing w:after="0" w:line="240" w:lineRule="auto"/>
    </w:pPr>
  </w:style>
  <w:style w:type="paragraph" w:styleId="FootnoteText">
    <w:name w:val="footnote text"/>
    <w:basedOn w:val="Normal"/>
    <w:link w:val="FootnoteTextChar"/>
    <w:semiHidden/>
    <w:unhideWhenUsed/>
    <w:rsid w:val="005E447F"/>
    <w:pPr>
      <w:spacing w:after="0" w:line="240" w:lineRule="auto"/>
    </w:pPr>
  </w:style>
  <w:style w:type="character" w:customStyle="1" w:styleId="FootnoteTextChar">
    <w:name w:val="Footnote Text Char"/>
    <w:basedOn w:val="DefaultParagraphFont"/>
    <w:link w:val="FootnoteText"/>
    <w:semiHidden/>
    <w:rsid w:val="005E447F"/>
    <w:rPr>
      <w:sz w:val="20"/>
      <w:szCs w:val="20"/>
    </w:rPr>
  </w:style>
  <w:style w:type="character" w:styleId="FootnoteReference">
    <w:name w:val="footnote reference"/>
    <w:basedOn w:val="DefaultParagraphFont"/>
    <w:uiPriority w:val="99"/>
    <w:unhideWhenUsed/>
    <w:rsid w:val="005E447F"/>
    <w:rPr>
      <w:vertAlign w:val="superscript"/>
    </w:rPr>
  </w:style>
  <w:style w:type="character" w:customStyle="1" w:styleId="Heading4Char">
    <w:name w:val="Heading 4 Char"/>
    <w:basedOn w:val="DefaultParagraphFont"/>
    <w:link w:val="Heading4"/>
    <w:uiPriority w:val="9"/>
    <w:semiHidden/>
    <w:rsid w:val="00640D2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0D29"/>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640D2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640D2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640D29"/>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640D29"/>
    <w:rPr>
      <w:rFonts w:asciiTheme="majorHAnsi" w:eastAsiaTheme="majorEastAsia" w:hAnsiTheme="majorHAnsi" w:cstheme="majorBidi"/>
      <w:b/>
      <w:bCs/>
      <w:i/>
      <w:iCs/>
      <w:color w:val="1F497D" w:themeColor="text2"/>
    </w:rPr>
  </w:style>
  <w:style w:type="paragraph" w:styleId="Subtitle">
    <w:name w:val="Subtitle"/>
    <w:basedOn w:val="Normal"/>
    <w:next w:val="Normal"/>
    <w:link w:val="SubtitleChar"/>
    <w:uiPriority w:val="11"/>
    <w:qFormat/>
    <w:rsid w:val="00640D2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0D29"/>
    <w:rPr>
      <w:rFonts w:asciiTheme="majorHAnsi" w:eastAsiaTheme="majorEastAsia" w:hAnsiTheme="majorHAnsi" w:cstheme="majorBidi"/>
      <w:sz w:val="24"/>
      <w:szCs w:val="24"/>
    </w:rPr>
  </w:style>
  <w:style w:type="character" w:styleId="Strong">
    <w:name w:val="Strong"/>
    <w:basedOn w:val="DefaultParagraphFont"/>
    <w:uiPriority w:val="22"/>
    <w:qFormat/>
    <w:rsid w:val="00640D29"/>
    <w:rPr>
      <w:b/>
      <w:bCs/>
    </w:rPr>
  </w:style>
  <w:style w:type="character" w:styleId="Emphasis">
    <w:name w:val="Emphasis"/>
    <w:basedOn w:val="DefaultParagraphFont"/>
    <w:uiPriority w:val="20"/>
    <w:qFormat/>
    <w:rsid w:val="00640D29"/>
    <w:rPr>
      <w:i/>
      <w:iCs/>
    </w:rPr>
  </w:style>
  <w:style w:type="paragraph" w:styleId="Quote">
    <w:name w:val="Quote"/>
    <w:basedOn w:val="Normal"/>
    <w:next w:val="Normal"/>
    <w:link w:val="QuoteChar"/>
    <w:uiPriority w:val="29"/>
    <w:qFormat/>
    <w:rsid w:val="00640D2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0D29"/>
    <w:rPr>
      <w:i/>
      <w:iCs/>
      <w:color w:val="404040" w:themeColor="text1" w:themeTint="BF"/>
    </w:rPr>
  </w:style>
  <w:style w:type="paragraph" w:styleId="IntenseQuote">
    <w:name w:val="Intense Quote"/>
    <w:basedOn w:val="Normal"/>
    <w:next w:val="Normal"/>
    <w:link w:val="IntenseQuoteChar"/>
    <w:uiPriority w:val="30"/>
    <w:qFormat/>
    <w:rsid w:val="00640D29"/>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40D2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40D29"/>
    <w:rPr>
      <w:i/>
      <w:iCs/>
      <w:color w:val="404040" w:themeColor="text1" w:themeTint="BF"/>
    </w:rPr>
  </w:style>
  <w:style w:type="character" w:styleId="IntenseEmphasis">
    <w:name w:val="Intense Emphasis"/>
    <w:basedOn w:val="DefaultParagraphFont"/>
    <w:uiPriority w:val="21"/>
    <w:qFormat/>
    <w:rsid w:val="00640D29"/>
    <w:rPr>
      <w:b/>
      <w:bCs/>
      <w:i/>
      <w:iCs/>
    </w:rPr>
  </w:style>
  <w:style w:type="character" w:styleId="SubtleReference">
    <w:name w:val="Subtle Reference"/>
    <w:basedOn w:val="DefaultParagraphFont"/>
    <w:uiPriority w:val="31"/>
    <w:qFormat/>
    <w:rsid w:val="00640D2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0D29"/>
    <w:rPr>
      <w:b/>
      <w:bCs/>
      <w:smallCaps/>
      <w:spacing w:val="5"/>
      <w:u w:val="single"/>
    </w:rPr>
  </w:style>
  <w:style w:type="character" w:styleId="BookTitle">
    <w:name w:val="Book Title"/>
    <w:basedOn w:val="DefaultParagraphFont"/>
    <w:uiPriority w:val="33"/>
    <w:qFormat/>
    <w:rsid w:val="00640D29"/>
    <w:rPr>
      <w:b/>
      <w:bCs/>
      <w:smallCaps/>
    </w:rPr>
  </w:style>
  <w:style w:type="paragraph" w:styleId="TOCHeading">
    <w:name w:val="TOC Heading"/>
    <w:basedOn w:val="Heading1"/>
    <w:next w:val="Normal"/>
    <w:uiPriority w:val="39"/>
    <w:semiHidden/>
    <w:unhideWhenUsed/>
    <w:qFormat/>
    <w:rsid w:val="00640D29"/>
    <w:pPr>
      <w:outlineLvl w:val="9"/>
    </w:pPr>
  </w:style>
  <w:style w:type="character" w:styleId="PlaceholderText">
    <w:name w:val="Placeholder Text"/>
    <w:basedOn w:val="DefaultParagraphFont"/>
    <w:uiPriority w:val="99"/>
    <w:semiHidden/>
    <w:rsid w:val="00556D43"/>
    <w:rPr>
      <w:color w:val="808080"/>
    </w:rPr>
  </w:style>
  <w:style w:type="table" w:customStyle="1" w:styleId="TableGrid2">
    <w:name w:val="Table Grid2"/>
    <w:basedOn w:val="TableNormal"/>
    <w:next w:val="TableGrid"/>
    <w:uiPriority w:val="59"/>
    <w:rsid w:val="003A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56B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0440">
      <w:bodyDiv w:val="1"/>
      <w:marLeft w:val="0"/>
      <w:marRight w:val="0"/>
      <w:marTop w:val="0"/>
      <w:marBottom w:val="0"/>
      <w:divBdr>
        <w:top w:val="none" w:sz="0" w:space="0" w:color="auto"/>
        <w:left w:val="none" w:sz="0" w:space="0" w:color="auto"/>
        <w:bottom w:val="none" w:sz="0" w:space="0" w:color="auto"/>
        <w:right w:val="none" w:sz="0" w:space="0" w:color="auto"/>
      </w:divBdr>
    </w:div>
    <w:div w:id="407774949">
      <w:bodyDiv w:val="1"/>
      <w:marLeft w:val="0"/>
      <w:marRight w:val="0"/>
      <w:marTop w:val="0"/>
      <w:marBottom w:val="0"/>
      <w:divBdr>
        <w:top w:val="none" w:sz="0" w:space="0" w:color="auto"/>
        <w:left w:val="none" w:sz="0" w:space="0" w:color="auto"/>
        <w:bottom w:val="none" w:sz="0" w:space="0" w:color="auto"/>
        <w:right w:val="none" w:sz="0" w:space="0" w:color="auto"/>
      </w:divBdr>
    </w:div>
    <w:div w:id="495850998">
      <w:bodyDiv w:val="1"/>
      <w:marLeft w:val="0"/>
      <w:marRight w:val="0"/>
      <w:marTop w:val="0"/>
      <w:marBottom w:val="0"/>
      <w:divBdr>
        <w:top w:val="none" w:sz="0" w:space="0" w:color="auto"/>
        <w:left w:val="none" w:sz="0" w:space="0" w:color="auto"/>
        <w:bottom w:val="none" w:sz="0" w:space="0" w:color="auto"/>
        <w:right w:val="none" w:sz="0" w:space="0" w:color="auto"/>
      </w:divBdr>
    </w:div>
    <w:div w:id="752318872">
      <w:bodyDiv w:val="1"/>
      <w:marLeft w:val="0"/>
      <w:marRight w:val="0"/>
      <w:marTop w:val="0"/>
      <w:marBottom w:val="0"/>
      <w:divBdr>
        <w:top w:val="none" w:sz="0" w:space="0" w:color="auto"/>
        <w:left w:val="none" w:sz="0" w:space="0" w:color="auto"/>
        <w:bottom w:val="none" w:sz="0" w:space="0" w:color="auto"/>
        <w:right w:val="none" w:sz="0" w:space="0" w:color="auto"/>
      </w:divBdr>
    </w:div>
    <w:div w:id="1186138427">
      <w:bodyDiv w:val="1"/>
      <w:marLeft w:val="0"/>
      <w:marRight w:val="0"/>
      <w:marTop w:val="0"/>
      <w:marBottom w:val="0"/>
      <w:divBdr>
        <w:top w:val="none" w:sz="0" w:space="0" w:color="auto"/>
        <w:left w:val="none" w:sz="0" w:space="0" w:color="auto"/>
        <w:bottom w:val="none" w:sz="0" w:space="0" w:color="auto"/>
        <w:right w:val="none" w:sz="0" w:space="0" w:color="auto"/>
      </w:divBdr>
    </w:div>
    <w:div w:id="1356999019">
      <w:bodyDiv w:val="1"/>
      <w:marLeft w:val="0"/>
      <w:marRight w:val="0"/>
      <w:marTop w:val="0"/>
      <w:marBottom w:val="0"/>
      <w:divBdr>
        <w:top w:val="none" w:sz="0" w:space="0" w:color="auto"/>
        <w:left w:val="none" w:sz="0" w:space="0" w:color="auto"/>
        <w:bottom w:val="none" w:sz="0" w:space="0" w:color="auto"/>
        <w:right w:val="none" w:sz="0" w:space="0" w:color="auto"/>
      </w:divBdr>
    </w:div>
    <w:div w:id="1752267538">
      <w:bodyDiv w:val="1"/>
      <w:marLeft w:val="0"/>
      <w:marRight w:val="0"/>
      <w:marTop w:val="0"/>
      <w:marBottom w:val="0"/>
      <w:divBdr>
        <w:top w:val="none" w:sz="0" w:space="0" w:color="auto"/>
        <w:left w:val="none" w:sz="0" w:space="0" w:color="auto"/>
        <w:bottom w:val="none" w:sz="0" w:space="0" w:color="auto"/>
        <w:right w:val="none" w:sz="0" w:space="0" w:color="auto"/>
      </w:divBdr>
    </w:div>
    <w:div w:id="1842506120">
      <w:bodyDiv w:val="1"/>
      <w:marLeft w:val="0"/>
      <w:marRight w:val="0"/>
      <w:marTop w:val="0"/>
      <w:marBottom w:val="0"/>
      <w:divBdr>
        <w:top w:val="none" w:sz="0" w:space="0" w:color="auto"/>
        <w:left w:val="none" w:sz="0" w:space="0" w:color="auto"/>
        <w:bottom w:val="none" w:sz="0" w:space="0" w:color="auto"/>
        <w:right w:val="none" w:sz="0" w:space="0" w:color="auto"/>
      </w:divBdr>
    </w:div>
    <w:div w:id="20558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7895/ices.advice.2182839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cnredlist.org/species/190304/45098360" TargetMode="External"/><Relationship Id="rId2" Type="http://schemas.openxmlformats.org/officeDocument/2006/relationships/hyperlink" Target="https://cites.org/eng/app/appendices.php" TargetMode="External"/><Relationship Id="rId1" Type="http://schemas.openxmlformats.org/officeDocument/2006/relationships/hyperlink" Target="https://www.iucnredli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178b2-3e27-4fa9-87ec-e3db146ee9a8" xsi:nil="true"/>
    <lcf76f155ced4ddcb4097134ff3c332f xmlns="965ea8dd-7a38-4d49-9de9-b60417fa7b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29E67CC14E2E46A1CFD9CC7100562F" ma:contentTypeVersion="16" ma:contentTypeDescription="Create a new document." ma:contentTypeScope="" ma:versionID="deca16c5eeb1d09522a8069be23a738b">
  <xsd:schema xmlns:xsd="http://www.w3.org/2001/XMLSchema" xmlns:xs="http://www.w3.org/2001/XMLSchema" xmlns:p="http://schemas.microsoft.com/office/2006/metadata/properties" xmlns:ns2="40a178b2-3e27-4fa9-87ec-e3db146ee9a8" xmlns:ns3="965ea8dd-7a38-4d49-9de9-b60417fa7b52" targetNamespace="http://schemas.microsoft.com/office/2006/metadata/properties" ma:root="true" ma:fieldsID="520ca4535b97a0523d112a1b3c9639a5" ns2:_="" ns3:_="">
    <xsd:import namespace="40a178b2-3e27-4fa9-87ec-e3db146ee9a8"/>
    <xsd:import namespace="965ea8dd-7a38-4d49-9de9-b60417fa7b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178b2-3e27-4fa9-87ec-e3db146ee9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767199-2509-4409-9397-edef70799e8b}" ma:internalName="TaxCatchAll" ma:showField="CatchAllData" ma:web="40a178b2-3e27-4fa9-87ec-e3db146ee9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5ea8dd-7a38-4d49-9de9-b60417fa7b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B8274-0066-4A50-8EC0-84335CEC2A7D}">
  <ds:schemaRefs>
    <ds:schemaRef ds:uri="http://purl.org/dc/terms/"/>
    <ds:schemaRef ds:uri="http://purl.org/dc/dcmitype/"/>
    <ds:schemaRef ds:uri="965ea8dd-7a38-4d49-9de9-b60417fa7b52"/>
    <ds:schemaRef ds:uri="40a178b2-3e27-4fa9-87ec-e3db146ee9a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AF165B7-B683-4BDF-9CB3-B92D4956C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178b2-3e27-4fa9-87ec-e3db146ee9a8"/>
    <ds:schemaRef ds:uri="965ea8dd-7a38-4d49-9de9-b60417fa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F05BE-6284-4FA2-9ED4-865AB184ED26}">
  <ds:schemaRefs>
    <ds:schemaRef ds:uri="http://schemas.openxmlformats.org/officeDocument/2006/bibliography"/>
  </ds:schemaRefs>
</ds:datastoreItem>
</file>

<file path=customXml/itemProps4.xml><?xml version="1.0" encoding="utf-8"?>
<ds:datastoreItem xmlns:ds="http://schemas.openxmlformats.org/officeDocument/2006/customXml" ds:itemID="{9379615F-35A8-476B-B940-BD84559FE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1170</Words>
  <Characters>6675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Peacock</dc:creator>
  <cp:lastModifiedBy>Ollie Burden-Hopes</cp:lastModifiedBy>
  <cp:revision>5</cp:revision>
  <cp:lastPrinted>2024-05-01T11:29:00Z</cp:lastPrinted>
  <dcterms:created xsi:type="dcterms:W3CDTF">2024-04-08T17:07:00Z</dcterms:created>
  <dcterms:modified xsi:type="dcterms:W3CDTF">2024-05-01T11:29:00Z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0x010100CC29E67CC14E2E46A1CFD9CC7100562F</vt:lpwstr>
  </property>
  <property fmtid="{D5CDD505-2E9C-101B-9397-08002B2CF9AE}" pid="3" name="NXPowerLiteLastOptimized">
    <vt:lpwstr>180640</vt:lpwstr>
  </property>
  <property fmtid="{D5CDD505-2E9C-101B-9397-08002B2CF9AE}" pid="4" name="NXPowerLiteSettings">
    <vt:lpwstr>C700052003A000</vt:lpwstr>
  </property>
  <property fmtid="{D5CDD505-2E9C-101B-9397-08002B2CF9AE}" pid="5" name="NXPowerLiteVersion">
    <vt:lpwstr>D9.0.3</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NSF Confidential</vt:lpwstr>
  </property>
  <property fmtid="{D5CDD505-2E9C-101B-9397-08002B2CF9AE}" pid="10" name="MSIP_Label_26b518dc-1afa-45e0-aaef-f556f62dbfcd_Enabled">
    <vt:lpwstr>true</vt:lpwstr>
  </property>
  <property fmtid="{D5CDD505-2E9C-101B-9397-08002B2CF9AE}" pid="11" name="MSIP_Label_26b518dc-1afa-45e0-aaef-f556f62dbfcd_SetDate">
    <vt:lpwstr>2023-12-21T16:24:05Z</vt:lpwstr>
  </property>
  <property fmtid="{D5CDD505-2E9C-101B-9397-08002B2CF9AE}" pid="12" name="MSIP_Label_26b518dc-1afa-45e0-aaef-f556f62dbfcd_Method">
    <vt:lpwstr>Standard</vt:lpwstr>
  </property>
  <property fmtid="{D5CDD505-2E9C-101B-9397-08002B2CF9AE}" pid="13" name="MSIP_Label_26b518dc-1afa-45e0-aaef-f556f62dbfcd_Name">
    <vt:lpwstr>All-Audiences_Confidential-PROD</vt:lpwstr>
  </property>
  <property fmtid="{D5CDD505-2E9C-101B-9397-08002B2CF9AE}" pid="14" name="MSIP_Label_26b518dc-1afa-45e0-aaef-f556f62dbfcd_SiteId">
    <vt:lpwstr>400696bb-3ef5-44ed-b838-ceb5afd17d90</vt:lpwstr>
  </property>
  <property fmtid="{D5CDD505-2E9C-101B-9397-08002B2CF9AE}" pid="15" name="MSIP_Label_26b518dc-1afa-45e0-aaef-f556f62dbfcd_ActionId">
    <vt:lpwstr>c6a755fb-22fd-4dcb-aee2-09112379cbc5</vt:lpwstr>
  </property>
  <property fmtid="{D5CDD505-2E9C-101B-9397-08002B2CF9AE}" pid="16" name="MSIP_Label_26b518dc-1afa-45e0-aaef-f556f62dbfcd_ContentBits">
    <vt:lpwstr>2</vt:lpwstr>
  </property>
</Properties>
</file>